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127"/>
        <w:gridCol w:w="7797"/>
      </w:tblGrid>
      <w:tr w:rsidR="004631FD" w:rsidTr="00416F01">
        <w:trPr>
          <w:cantSplit/>
          <w:trHeight w:val="509"/>
        </w:trPr>
        <w:tc>
          <w:tcPr>
            <w:tcW w:w="2127" w:type="dxa"/>
            <w:vMerge w:val="restart"/>
            <w:vAlign w:val="center"/>
            <w:hideMark/>
          </w:tcPr>
          <w:p w:rsidR="004631FD" w:rsidRDefault="004631FD" w:rsidP="00B27A14">
            <w:pPr>
              <w:pStyle w:val="ab"/>
              <w:spacing w:before="60"/>
              <w:ind w:firstLine="0"/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1DCCEB82" wp14:editId="5973A24E">
                  <wp:extent cx="1171575" cy="1057275"/>
                  <wp:effectExtent l="0" t="0" r="9525" b="9525"/>
                  <wp:docPr id="2" name="Рисунок 2" descr="main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main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  <w:hideMark/>
          </w:tcPr>
          <w:p w:rsidR="004631FD" w:rsidRPr="00BD38BE" w:rsidRDefault="004631FD" w:rsidP="00416F01">
            <w:pPr>
              <w:pStyle w:val="ab"/>
              <w:jc w:val="center"/>
              <w:rPr>
                <w:sz w:val="28"/>
                <w:szCs w:val="28"/>
                <w:lang w:val="en-US"/>
              </w:rPr>
            </w:pPr>
            <w:r w:rsidRPr="00BD38BE">
              <w:rPr>
                <w:sz w:val="28"/>
                <w:szCs w:val="28"/>
              </w:rPr>
              <w:t>Министерство образования Республики Беларусь</w:t>
            </w:r>
          </w:p>
        </w:tc>
      </w:tr>
      <w:tr w:rsidR="004631FD" w:rsidTr="00416F01">
        <w:trPr>
          <w:cantSplit/>
          <w:trHeight w:val="264"/>
        </w:trPr>
        <w:tc>
          <w:tcPr>
            <w:tcW w:w="2127" w:type="dxa"/>
            <w:vMerge/>
            <w:vAlign w:val="center"/>
            <w:hideMark/>
          </w:tcPr>
          <w:p w:rsidR="004631FD" w:rsidRDefault="004631FD" w:rsidP="00416F01">
            <w:pPr>
              <w:rPr>
                <w:i/>
              </w:rPr>
            </w:pPr>
          </w:p>
        </w:tc>
        <w:tc>
          <w:tcPr>
            <w:tcW w:w="7797" w:type="dxa"/>
            <w:vAlign w:val="center"/>
            <w:hideMark/>
          </w:tcPr>
          <w:p w:rsidR="004631FD" w:rsidRPr="00BD38BE" w:rsidRDefault="004631FD" w:rsidP="00416F01">
            <w:pPr>
              <w:pStyle w:val="ab"/>
              <w:jc w:val="center"/>
              <w:rPr>
                <w:sz w:val="28"/>
                <w:szCs w:val="28"/>
              </w:rPr>
            </w:pPr>
            <w:r w:rsidRPr="00BD38BE">
              <w:rPr>
                <w:sz w:val="28"/>
                <w:szCs w:val="28"/>
              </w:rPr>
              <w:t>УЧРЕЖДЕНИЕ ОБРАЗОВАНИЯ</w:t>
            </w:r>
          </w:p>
          <w:p w:rsidR="004631FD" w:rsidRPr="00BD38BE" w:rsidRDefault="004631FD" w:rsidP="00216DBB">
            <w:pPr>
              <w:pStyle w:val="ab"/>
              <w:ind w:firstLine="0"/>
              <w:jc w:val="center"/>
              <w:rPr>
                <w:sz w:val="28"/>
                <w:szCs w:val="28"/>
              </w:rPr>
            </w:pPr>
            <w:r w:rsidRPr="00BD38BE">
              <w:rPr>
                <w:sz w:val="28"/>
                <w:szCs w:val="28"/>
              </w:rPr>
              <w:t>«ГРОДНЕНСКИЙ ГОСУДАРСТВЕННЫЙ УНИВЕРСИТЕТ ИМЕНИ ЯНКИ КУПАЛЫ»</w:t>
            </w:r>
          </w:p>
        </w:tc>
      </w:tr>
    </w:tbl>
    <w:p w:rsidR="004631FD" w:rsidRDefault="004631FD" w:rsidP="004631FD">
      <w:pPr>
        <w:rPr>
          <w:sz w:val="28"/>
          <w:szCs w:val="28"/>
        </w:rPr>
      </w:pPr>
    </w:p>
    <w:p w:rsidR="004631FD" w:rsidRPr="00940B49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Pr="00940B49" w:rsidRDefault="004631FD" w:rsidP="004631FD">
      <w:pPr>
        <w:rPr>
          <w:sz w:val="28"/>
          <w:szCs w:val="28"/>
        </w:rPr>
      </w:pPr>
    </w:p>
    <w:p w:rsidR="004631FD" w:rsidRPr="00743F74" w:rsidRDefault="004631FD" w:rsidP="004631FD">
      <w:pPr>
        <w:rPr>
          <w:sz w:val="28"/>
          <w:szCs w:val="28"/>
        </w:rPr>
      </w:pPr>
    </w:p>
    <w:p w:rsidR="004631FD" w:rsidRPr="00A17E98" w:rsidRDefault="004631FD" w:rsidP="004631FD">
      <w:pPr>
        <w:jc w:val="center"/>
        <w:rPr>
          <w:sz w:val="28"/>
          <w:szCs w:val="28"/>
          <w:lang w:val="be-BY"/>
        </w:rPr>
      </w:pPr>
      <w:r w:rsidRPr="00A17E98">
        <w:rPr>
          <w:sz w:val="28"/>
          <w:szCs w:val="28"/>
          <w:lang w:val="be-BY"/>
        </w:rPr>
        <w:t>РЕЗУЛЬТАТ</w:t>
      </w:r>
      <w:r w:rsidRPr="00A17E98">
        <w:rPr>
          <w:sz w:val="28"/>
          <w:szCs w:val="28"/>
        </w:rPr>
        <w:t>Ы</w:t>
      </w:r>
      <w:r w:rsidRPr="00A17E98">
        <w:rPr>
          <w:sz w:val="28"/>
          <w:szCs w:val="28"/>
          <w:lang w:val="be-BY"/>
        </w:rPr>
        <w:t xml:space="preserve"> РЕЙТИНГА</w:t>
      </w:r>
    </w:p>
    <w:p w:rsidR="004631FD" w:rsidRPr="00C360CF" w:rsidRDefault="004631FD" w:rsidP="004631FD">
      <w:pPr>
        <w:jc w:val="center"/>
        <w:rPr>
          <w:b/>
          <w:sz w:val="28"/>
          <w:szCs w:val="28"/>
          <w:lang w:val="en-US"/>
        </w:rPr>
      </w:pPr>
      <w:r w:rsidRPr="00C360CF">
        <w:rPr>
          <w:b/>
          <w:sz w:val="28"/>
          <w:szCs w:val="28"/>
          <w:lang w:val="en-US"/>
        </w:rPr>
        <w:t>«</w:t>
      </w:r>
      <w:r w:rsidRPr="004631FD">
        <w:rPr>
          <w:rFonts w:eastAsia="Times New Roman"/>
          <w:b/>
          <w:color w:val="231F20"/>
          <w:sz w:val="28"/>
          <w:szCs w:val="54"/>
          <w:lang w:val="en-US" w:eastAsia="ru-RU"/>
        </w:rPr>
        <w:t>THE</w:t>
      </w:r>
      <w:r w:rsidRPr="00C360CF">
        <w:rPr>
          <w:rFonts w:eastAsia="Times New Roman"/>
          <w:b/>
          <w:color w:val="231F20"/>
          <w:sz w:val="28"/>
          <w:szCs w:val="54"/>
          <w:lang w:val="en-US" w:eastAsia="ru-RU"/>
        </w:rPr>
        <w:t xml:space="preserve"> </w:t>
      </w:r>
      <w:r w:rsidRPr="004631FD">
        <w:rPr>
          <w:rFonts w:eastAsia="Times New Roman"/>
          <w:b/>
          <w:color w:val="231F20"/>
          <w:sz w:val="28"/>
          <w:szCs w:val="54"/>
          <w:lang w:val="en-US" w:eastAsia="ru-RU"/>
        </w:rPr>
        <w:t>University</w:t>
      </w:r>
      <w:r w:rsidRPr="00C360CF">
        <w:rPr>
          <w:b/>
          <w:color w:val="231F20"/>
          <w:sz w:val="28"/>
          <w:szCs w:val="54"/>
          <w:lang w:val="en-US"/>
        </w:rPr>
        <w:t xml:space="preserve"> </w:t>
      </w:r>
      <w:r w:rsidRPr="004631FD">
        <w:rPr>
          <w:b/>
          <w:color w:val="231F20"/>
          <w:sz w:val="28"/>
          <w:szCs w:val="54"/>
          <w:lang w:val="en-US"/>
        </w:rPr>
        <w:t>Impact</w:t>
      </w:r>
      <w:r w:rsidRPr="00C360CF">
        <w:rPr>
          <w:b/>
          <w:color w:val="231F20"/>
          <w:sz w:val="28"/>
          <w:szCs w:val="54"/>
          <w:lang w:val="en-US"/>
        </w:rPr>
        <w:t xml:space="preserve"> </w:t>
      </w:r>
      <w:r w:rsidRPr="004631FD">
        <w:rPr>
          <w:b/>
          <w:color w:val="231F20"/>
          <w:sz w:val="28"/>
          <w:szCs w:val="54"/>
          <w:lang w:val="en-US"/>
        </w:rPr>
        <w:t>Rankings</w:t>
      </w:r>
      <w:r w:rsidRPr="00C360CF">
        <w:rPr>
          <w:b/>
          <w:sz w:val="28"/>
          <w:szCs w:val="54"/>
          <w:lang w:val="en-US"/>
        </w:rPr>
        <w:t xml:space="preserve"> 202</w:t>
      </w:r>
      <w:r w:rsidR="00736B8A" w:rsidRPr="00736B8A">
        <w:rPr>
          <w:b/>
          <w:sz w:val="28"/>
          <w:szCs w:val="54"/>
          <w:lang w:val="en-US"/>
        </w:rPr>
        <w:t>4</w:t>
      </w:r>
      <w:r w:rsidRPr="00C360CF">
        <w:rPr>
          <w:b/>
          <w:sz w:val="28"/>
          <w:szCs w:val="28"/>
          <w:lang w:val="en-US"/>
        </w:rPr>
        <w:t>»</w:t>
      </w:r>
    </w:p>
    <w:p w:rsidR="004631FD" w:rsidRPr="00A17E98" w:rsidRDefault="004631FD" w:rsidP="004631FD">
      <w:pPr>
        <w:jc w:val="center"/>
        <w:rPr>
          <w:sz w:val="28"/>
          <w:szCs w:val="28"/>
        </w:rPr>
      </w:pPr>
      <w:r w:rsidRPr="00A17E98">
        <w:rPr>
          <w:sz w:val="28"/>
          <w:szCs w:val="28"/>
        </w:rPr>
        <w:t xml:space="preserve">учреждения образования «Гродненский государственный университет </w:t>
      </w:r>
      <w:r w:rsidRPr="00A17E98">
        <w:rPr>
          <w:sz w:val="28"/>
          <w:szCs w:val="28"/>
        </w:rPr>
        <w:br/>
        <w:t>имени Янки Купалы»</w:t>
      </w:r>
    </w:p>
    <w:p w:rsidR="004631FD" w:rsidRPr="00FA1897" w:rsidRDefault="006F5334" w:rsidP="006F533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C6309">
        <w:rPr>
          <w:sz w:val="28"/>
          <w:szCs w:val="28"/>
        </w:rPr>
        <w:t>июнь</w:t>
      </w:r>
      <w:r>
        <w:rPr>
          <w:sz w:val="28"/>
          <w:szCs w:val="28"/>
        </w:rPr>
        <w:t xml:space="preserve"> 202</w:t>
      </w:r>
      <w:r w:rsidR="00736B8A">
        <w:rPr>
          <w:sz w:val="28"/>
          <w:szCs w:val="28"/>
        </w:rPr>
        <w:t>4</w:t>
      </w:r>
      <w:r>
        <w:rPr>
          <w:sz w:val="28"/>
          <w:szCs w:val="28"/>
        </w:rPr>
        <w:t xml:space="preserve"> года)</w:t>
      </w: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29108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proofErr w:type="gramStart"/>
      <w:r w:rsidRPr="0029108D">
        <w:rPr>
          <w:bCs/>
          <w:sz w:val="28"/>
          <w:szCs w:val="28"/>
        </w:rPr>
        <w:t>Ответственны</w:t>
      </w:r>
      <w:r w:rsidRPr="0029108D">
        <w:rPr>
          <w:bCs/>
          <w:sz w:val="28"/>
          <w:szCs w:val="28"/>
          <w:lang w:val="be-BY"/>
        </w:rPr>
        <w:t>й</w:t>
      </w:r>
      <w:proofErr w:type="gramEnd"/>
      <w:r w:rsidRPr="0029108D">
        <w:rPr>
          <w:bCs/>
          <w:sz w:val="28"/>
          <w:szCs w:val="28"/>
        </w:rPr>
        <w:t xml:space="preserve"> за разработку:</w:t>
      </w:r>
    </w:p>
    <w:p w:rsidR="00070987" w:rsidRDefault="004631FD" w:rsidP="009F7018">
      <w:pPr>
        <w:spacing w:line="360" w:lineRule="auto"/>
        <w:ind w:left="4395" w:right="-261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начальник И</w:t>
      </w:r>
      <w:r w:rsidR="009F7018">
        <w:rPr>
          <w:bCs/>
          <w:sz w:val="28"/>
          <w:szCs w:val="28"/>
        </w:rPr>
        <w:t xml:space="preserve">нформационно-аналитического центра </w:t>
      </w:r>
      <w:r>
        <w:rPr>
          <w:bCs/>
          <w:sz w:val="28"/>
          <w:szCs w:val="28"/>
        </w:rPr>
        <w:t xml:space="preserve">  </w:t>
      </w:r>
    </w:p>
    <w:p w:rsidR="004631F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Е.В. Олизарович</w:t>
      </w:r>
    </w:p>
    <w:p w:rsidR="004631F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</w:p>
    <w:p w:rsidR="004631FD" w:rsidRDefault="004631FD" w:rsidP="009F7018">
      <w:pPr>
        <w:spacing w:line="360" w:lineRule="auto"/>
        <w:ind w:left="4395" w:right="-261" w:firstLine="0"/>
        <w:rPr>
          <w:bCs/>
          <w:sz w:val="28"/>
          <w:szCs w:val="28"/>
        </w:rPr>
      </w:pPr>
    </w:p>
    <w:p w:rsidR="004631FD" w:rsidRPr="00FA1897" w:rsidRDefault="004631FD" w:rsidP="004631FD">
      <w:pPr>
        <w:rPr>
          <w:sz w:val="28"/>
          <w:szCs w:val="28"/>
        </w:rPr>
      </w:pPr>
    </w:p>
    <w:p w:rsidR="004631FD" w:rsidRPr="00AD047A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rPr>
          <w:sz w:val="28"/>
          <w:szCs w:val="28"/>
        </w:rPr>
      </w:pPr>
    </w:p>
    <w:p w:rsidR="004631FD" w:rsidRDefault="004631FD" w:rsidP="004631FD">
      <w:pPr>
        <w:spacing w:line="360" w:lineRule="auto"/>
        <w:ind w:right="-261"/>
        <w:jc w:val="center"/>
        <w:rPr>
          <w:bCs/>
          <w:sz w:val="28"/>
          <w:szCs w:val="28"/>
        </w:rPr>
      </w:pPr>
    </w:p>
    <w:p w:rsidR="009F7018" w:rsidRDefault="009F7018" w:rsidP="004631FD">
      <w:pPr>
        <w:spacing w:line="360" w:lineRule="auto"/>
        <w:ind w:right="-261"/>
        <w:jc w:val="center"/>
        <w:rPr>
          <w:bCs/>
          <w:sz w:val="28"/>
          <w:szCs w:val="28"/>
        </w:rPr>
      </w:pPr>
    </w:p>
    <w:p w:rsidR="004631FD" w:rsidRPr="004631FD" w:rsidRDefault="004631FD" w:rsidP="004631FD">
      <w:pPr>
        <w:jc w:val="center"/>
        <w:rPr>
          <w:b/>
          <w:color w:val="231F20"/>
          <w:sz w:val="28"/>
          <w:szCs w:val="54"/>
        </w:rPr>
      </w:pPr>
      <w:r w:rsidRPr="004631FD">
        <w:rPr>
          <w:b/>
          <w:bCs/>
          <w:sz w:val="28"/>
          <w:szCs w:val="28"/>
        </w:rPr>
        <w:t>Гродно, 202</w:t>
      </w:r>
      <w:r w:rsidR="00736B8A">
        <w:rPr>
          <w:b/>
          <w:bCs/>
          <w:sz w:val="28"/>
          <w:szCs w:val="28"/>
        </w:rPr>
        <w:t>4</w:t>
      </w:r>
      <w:r w:rsidRPr="004631FD">
        <w:rPr>
          <w:b/>
        </w:rPr>
        <w:br w:type="page"/>
      </w:r>
    </w:p>
    <w:p w:rsidR="004631FD" w:rsidRDefault="004631FD" w:rsidP="004631FD">
      <w:pPr>
        <w:spacing w:line="360" w:lineRule="auto"/>
        <w:ind w:right="-261" w:firstLine="0"/>
        <w:jc w:val="center"/>
        <w:rPr>
          <w:rFonts w:eastAsia="Calibri"/>
          <w:b/>
          <w:sz w:val="28"/>
          <w:szCs w:val="28"/>
        </w:rPr>
      </w:pPr>
      <w:bookmarkStart w:id="0" w:name="_Toc369124590"/>
      <w:bookmarkStart w:id="1" w:name="_Toc400713907"/>
      <w:bookmarkStart w:id="2" w:name="_Toc400959681"/>
      <w:r w:rsidRPr="00751F12">
        <w:rPr>
          <w:rFonts w:eastAsia="Calibri"/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5086983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4631FD" w:rsidRPr="008545CB" w:rsidRDefault="004631FD">
          <w:pPr>
            <w:pStyle w:val="af"/>
          </w:pPr>
        </w:p>
        <w:p w:rsidR="008545CB" w:rsidRPr="008545CB" w:rsidRDefault="004631FD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8545CB">
            <w:rPr>
              <w:b/>
              <w:sz w:val="28"/>
              <w:szCs w:val="28"/>
            </w:rPr>
            <w:fldChar w:fldCharType="begin"/>
          </w:r>
          <w:r w:rsidRPr="008545CB">
            <w:rPr>
              <w:b/>
              <w:sz w:val="28"/>
              <w:szCs w:val="28"/>
            </w:rPr>
            <w:instrText xml:space="preserve"> TOC \o "1-3" \h \z \u </w:instrText>
          </w:r>
          <w:r w:rsidRPr="008545CB">
            <w:rPr>
              <w:b/>
              <w:sz w:val="28"/>
              <w:szCs w:val="28"/>
            </w:rPr>
            <w:fldChar w:fldCharType="separate"/>
          </w:r>
          <w:hyperlink w:anchor="_Toc169273529" w:history="1"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>: методология</w:t>
            </w:r>
            <w:r w:rsidR="008545CB" w:rsidRPr="008545CB">
              <w:rPr>
                <w:noProof/>
                <w:webHidden/>
                <w:sz w:val="28"/>
                <w:szCs w:val="28"/>
              </w:rPr>
              <w:tab/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begin"/>
            </w:r>
            <w:r w:rsidR="008545CB" w:rsidRPr="008545CB">
              <w:rPr>
                <w:noProof/>
                <w:webHidden/>
                <w:sz w:val="28"/>
                <w:szCs w:val="28"/>
              </w:rPr>
              <w:instrText xml:space="preserve"> PAGEREF _Toc169273529 \h </w:instrText>
            </w:r>
            <w:r w:rsidR="008545CB" w:rsidRPr="008545CB">
              <w:rPr>
                <w:noProof/>
                <w:webHidden/>
                <w:sz w:val="28"/>
                <w:szCs w:val="28"/>
              </w:rPr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45CB" w:rsidRPr="008545CB">
              <w:rPr>
                <w:noProof/>
                <w:webHidden/>
                <w:sz w:val="28"/>
                <w:szCs w:val="28"/>
              </w:rPr>
              <w:t>3</w:t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45CB" w:rsidRPr="008545CB" w:rsidRDefault="00735848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9273530" w:history="1"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Результаты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2024: университеты Беларус</w:t>
            </w:r>
            <w:r w:rsidR="002D0600">
              <w:rPr>
                <w:rStyle w:val="a6"/>
                <w:noProof/>
                <w:sz w:val="28"/>
                <w:szCs w:val="28"/>
              </w:rPr>
              <w:t>и</w:t>
            </w:r>
            <w:r w:rsidR="008545CB" w:rsidRPr="008545CB">
              <w:rPr>
                <w:noProof/>
                <w:webHidden/>
                <w:sz w:val="28"/>
                <w:szCs w:val="28"/>
              </w:rPr>
              <w:tab/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begin"/>
            </w:r>
            <w:r w:rsidR="008545CB" w:rsidRPr="008545CB">
              <w:rPr>
                <w:noProof/>
                <w:webHidden/>
                <w:sz w:val="28"/>
                <w:szCs w:val="28"/>
              </w:rPr>
              <w:instrText xml:space="preserve"> PAGEREF _Toc169273530 \h </w:instrText>
            </w:r>
            <w:r w:rsidR="008545CB" w:rsidRPr="008545CB">
              <w:rPr>
                <w:noProof/>
                <w:webHidden/>
                <w:sz w:val="28"/>
                <w:szCs w:val="28"/>
              </w:rPr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45CB" w:rsidRPr="008545CB">
              <w:rPr>
                <w:noProof/>
                <w:webHidden/>
                <w:sz w:val="28"/>
                <w:szCs w:val="28"/>
              </w:rPr>
              <w:t>4</w:t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45CB" w:rsidRPr="008545CB" w:rsidRDefault="00735848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9273531" w:history="1"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Результаты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THE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University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Impact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>Rankings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2024: Гр</w:t>
            </w:r>
            <w:r w:rsidR="002D0600">
              <w:rPr>
                <w:rStyle w:val="a6"/>
                <w:noProof/>
                <w:sz w:val="28"/>
                <w:szCs w:val="28"/>
              </w:rPr>
              <w:t>ГУ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 xml:space="preserve"> им</w:t>
            </w:r>
            <w:r w:rsidR="002D0600">
              <w:rPr>
                <w:rStyle w:val="a6"/>
                <w:noProof/>
                <w:sz w:val="28"/>
                <w:szCs w:val="28"/>
              </w:rPr>
              <w:t xml:space="preserve">. </w:t>
            </w:r>
            <w:r w:rsidR="008545CB" w:rsidRPr="008545CB">
              <w:rPr>
                <w:rStyle w:val="a6"/>
                <w:noProof/>
                <w:sz w:val="28"/>
                <w:szCs w:val="28"/>
              </w:rPr>
              <w:t>Янки Купалы</w:t>
            </w:r>
            <w:r w:rsidR="008545CB" w:rsidRPr="008545CB">
              <w:rPr>
                <w:noProof/>
                <w:webHidden/>
                <w:sz w:val="28"/>
                <w:szCs w:val="28"/>
              </w:rPr>
              <w:tab/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begin"/>
            </w:r>
            <w:r w:rsidR="008545CB" w:rsidRPr="008545CB">
              <w:rPr>
                <w:noProof/>
                <w:webHidden/>
                <w:sz w:val="28"/>
                <w:szCs w:val="28"/>
              </w:rPr>
              <w:instrText xml:space="preserve"> PAGEREF _Toc169273531 \h </w:instrText>
            </w:r>
            <w:r w:rsidR="008545CB" w:rsidRPr="008545CB">
              <w:rPr>
                <w:noProof/>
                <w:webHidden/>
                <w:sz w:val="28"/>
                <w:szCs w:val="28"/>
              </w:rPr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45CB" w:rsidRPr="008545CB">
              <w:rPr>
                <w:noProof/>
                <w:webHidden/>
                <w:sz w:val="28"/>
                <w:szCs w:val="28"/>
              </w:rPr>
              <w:t>5</w:t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45CB" w:rsidRPr="008545CB" w:rsidRDefault="00735848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9273532" w:history="1">
            <w:r w:rsidR="008545CB" w:rsidRPr="008545CB">
              <w:rPr>
                <w:rStyle w:val="a6"/>
                <w:noProof/>
                <w:sz w:val="28"/>
                <w:szCs w:val="28"/>
              </w:rPr>
              <w:t>Результаты</w:t>
            </w:r>
            <w:r w:rsidR="008545CB" w:rsidRPr="008545CB">
              <w:rPr>
                <w:rStyle w:val="a6"/>
                <w:noProof/>
                <w:sz w:val="28"/>
                <w:szCs w:val="28"/>
                <w:lang w:val="en-US"/>
              </w:rPr>
              <w:t xml:space="preserve"> THE University Impact Rankings 2024</w:t>
            </w:r>
            <w:r w:rsidR="008545CB" w:rsidRPr="008545CB">
              <w:rPr>
                <w:noProof/>
                <w:webHidden/>
                <w:sz w:val="28"/>
                <w:szCs w:val="28"/>
              </w:rPr>
              <w:tab/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begin"/>
            </w:r>
            <w:r w:rsidR="008545CB" w:rsidRPr="008545CB">
              <w:rPr>
                <w:noProof/>
                <w:webHidden/>
                <w:sz w:val="28"/>
                <w:szCs w:val="28"/>
              </w:rPr>
              <w:instrText xml:space="preserve"> PAGEREF _Toc169273532 \h </w:instrText>
            </w:r>
            <w:r w:rsidR="008545CB" w:rsidRPr="008545CB">
              <w:rPr>
                <w:noProof/>
                <w:webHidden/>
                <w:sz w:val="28"/>
                <w:szCs w:val="28"/>
              </w:rPr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45CB" w:rsidRPr="008545CB">
              <w:rPr>
                <w:noProof/>
                <w:webHidden/>
                <w:sz w:val="28"/>
                <w:szCs w:val="28"/>
              </w:rPr>
              <w:t>7</w:t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45CB" w:rsidRPr="008545CB" w:rsidRDefault="00735848">
          <w:pPr>
            <w:pStyle w:val="1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69273533" w:history="1">
            <w:r w:rsidR="008545CB" w:rsidRPr="008545CB">
              <w:rPr>
                <w:rStyle w:val="a6"/>
                <w:rFonts w:eastAsiaTheme="majorEastAsia"/>
                <w:noProof/>
                <w:sz w:val="28"/>
                <w:szCs w:val="28"/>
              </w:rPr>
              <w:t>Приложение</w:t>
            </w:r>
          </w:hyperlink>
          <w:r w:rsidR="002D0600" w:rsidRPr="002D0600">
            <w:rPr>
              <w:rStyle w:val="a6"/>
              <w:noProof/>
              <w:sz w:val="28"/>
              <w:szCs w:val="28"/>
              <w:u w:val="none"/>
            </w:rPr>
            <w:t xml:space="preserve">. </w:t>
          </w:r>
          <w:hyperlink w:anchor="_Toc169273534" w:history="1">
            <w:r w:rsidR="008545CB" w:rsidRPr="008545CB">
              <w:rPr>
                <w:rStyle w:val="a6"/>
                <w:rFonts w:eastAsiaTheme="majorEastAsia"/>
                <w:noProof/>
                <w:sz w:val="28"/>
                <w:szCs w:val="28"/>
              </w:rPr>
              <w:t>Результаты ГрГУ им. Янки Купалы в 2024 г</w:t>
            </w:r>
            <w:r w:rsidR="002D0600">
              <w:rPr>
                <w:rStyle w:val="a6"/>
                <w:rFonts w:eastAsiaTheme="majorEastAsia"/>
                <w:noProof/>
                <w:sz w:val="28"/>
                <w:szCs w:val="28"/>
              </w:rPr>
              <w:t>.</w:t>
            </w:r>
            <w:r w:rsidR="008545CB" w:rsidRPr="008545CB">
              <w:rPr>
                <w:rStyle w:val="a6"/>
                <w:rFonts w:eastAsiaTheme="majorEastAsia"/>
                <w:noProof/>
                <w:sz w:val="28"/>
                <w:szCs w:val="28"/>
              </w:rPr>
              <w:t xml:space="preserve"> в разрезе ЦУР</w:t>
            </w:r>
          </w:hyperlink>
          <w:hyperlink w:anchor="_Toc169273535" w:history="1">
            <w:r w:rsidR="008545CB" w:rsidRPr="008545CB">
              <w:rPr>
                <w:noProof/>
                <w:webHidden/>
                <w:sz w:val="28"/>
                <w:szCs w:val="28"/>
              </w:rPr>
              <w:tab/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begin"/>
            </w:r>
            <w:r w:rsidR="008545CB" w:rsidRPr="008545CB">
              <w:rPr>
                <w:noProof/>
                <w:webHidden/>
                <w:sz w:val="28"/>
                <w:szCs w:val="28"/>
              </w:rPr>
              <w:instrText xml:space="preserve"> PAGEREF _Toc169273535 \h </w:instrText>
            </w:r>
            <w:r w:rsidR="008545CB" w:rsidRPr="008545CB">
              <w:rPr>
                <w:noProof/>
                <w:webHidden/>
                <w:sz w:val="28"/>
                <w:szCs w:val="28"/>
              </w:rPr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545CB" w:rsidRPr="008545CB">
              <w:rPr>
                <w:noProof/>
                <w:webHidden/>
                <w:sz w:val="28"/>
                <w:szCs w:val="28"/>
              </w:rPr>
              <w:t>11</w:t>
            </w:r>
            <w:r w:rsidR="008545CB" w:rsidRPr="008545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31FD" w:rsidRPr="008545CB" w:rsidRDefault="004631FD" w:rsidP="00D2346E">
          <w:pPr>
            <w:spacing w:line="360" w:lineRule="auto"/>
            <w:ind w:firstLine="0"/>
            <w:rPr>
              <w:b/>
              <w:sz w:val="28"/>
              <w:szCs w:val="28"/>
            </w:rPr>
          </w:pPr>
          <w:r w:rsidRPr="008545CB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631FD" w:rsidRPr="00562686" w:rsidRDefault="004631FD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</w:p>
    <w:p w:rsidR="004631FD" w:rsidRPr="00562686" w:rsidRDefault="004631FD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  <w:r w:rsidRPr="00562686">
        <w:rPr>
          <w:color w:val="231F20"/>
          <w:sz w:val="28"/>
          <w:szCs w:val="54"/>
        </w:rPr>
        <w:br w:type="page"/>
      </w:r>
    </w:p>
    <w:p w:rsidR="00954AD4" w:rsidRPr="00562686" w:rsidRDefault="006D250C" w:rsidP="00954AD4">
      <w:pPr>
        <w:pStyle w:val="1"/>
        <w:shd w:val="clear" w:color="auto" w:fill="FFFFFF"/>
        <w:spacing w:before="0" w:beforeAutospacing="0" w:after="188" w:afterAutospacing="0"/>
        <w:jc w:val="center"/>
        <w:rPr>
          <w:color w:val="231F20"/>
          <w:sz w:val="28"/>
          <w:szCs w:val="54"/>
        </w:rPr>
      </w:pPr>
      <w:bookmarkStart w:id="3" w:name="_Toc169273529"/>
      <w:r w:rsidRPr="004631FD">
        <w:rPr>
          <w:color w:val="231F20"/>
          <w:sz w:val="28"/>
          <w:szCs w:val="54"/>
          <w:lang w:val="en-US"/>
        </w:rPr>
        <w:lastRenderedPageBreak/>
        <w:t>THE</w:t>
      </w:r>
      <w:r w:rsidRPr="00562686">
        <w:rPr>
          <w:color w:val="231F20"/>
          <w:sz w:val="28"/>
          <w:szCs w:val="54"/>
        </w:rPr>
        <w:t xml:space="preserve"> </w:t>
      </w:r>
      <w:r w:rsidRPr="004631FD">
        <w:rPr>
          <w:color w:val="231F20"/>
          <w:sz w:val="28"/>
          <w:szCs w:val="54"/>
          <w:lang w:val="en-US"/>
        </w:rPr>
        <w:t>University</w:t>
      </w:r>
      <w:r w:rsidRPr="00562686">
        <w:rPr>
          <w:color w:val="231F20"/>
          <w:sz w:val="28"/>
          <w:szCs w:val="54"/>
        </w:rPr>
        <w:t xml:space="preserve"> </w:t>
      </w:r>
      <w:r w:rsidR="00954AD4" w:rsidRPr="004631FD">
        <w:rPr>
          <w:color w:val="231F20"/>
          <w:sz w:val="28"/>
          <w:szCs w:val="54"/>
          <w:lang w:val="en-US"/>
        </w:rPr>
        <w:t>Impact</w:t>
      </w:r>
      <w:r w:rsidR="00954AD4" w:rsidRPr="00562686">
        <w:rPr>
          <w:color w:val="231F20"/>
          <w:sz w:val="28"/>
          <w:szCs w:val="54"/>
        </w:rPr>
        <w:t xml:space="preserve"> </w:t>
      </w:r>
      <w:r w:rsidR="00954AD4" w:rsidRPr="004631FD">
        <w:rPr>
          <w:color w:val="231F20"/>
          <w:sz w:val="28"/>
          <w:szCs w:val="54"/>
          <w:lang w:val="en-US"/>
        </w:rPr>
        <w:t>Rankings</w:t>
      </w:r>
      <w:r w:rsidR="00954AD4" w:rsidRPr="00562686">
        <w:rPr>
          <w:color w:val="231F20"/>
          <w:sz w:val="28"/>
          <w:szCs w:val="54"/>
        </w:rPr>
        <w:t xml:space="preserve">: </w:t>
      </w:r>
      <w:r w:rsidR="00954AD4" w:rsidRPr="006D250C">
        <w:rPr>
          <w:color w:val="231F20"/>
          <w:sz w:val="28"/>
          <w:szCs w:val="54"/>
        </w:rPr>
        <w:t>методология</w:t>
      </w:r>
      <w:bookmarkEnd w:id="3"/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Рейтинг </w:t>
      </w:r>
      <w:r w:rsidRPr="005B042A">
        <w:rPr>
          <w:rFonts w:eastAsiaTheme="majorEastAsia"/>
          <w:sz w:val="28"/>
          <w:szCs w:val="28"/>
          <w:lang w:val="en-US"/>
        </w:rPr>
        <w:t>THE</w:t>
      </w:r>
      <w:r w:rsidRPr="005B042A">
        <w:rPr>
          <w:rFonts w:eastAsiaTheme="majorEastAsia"/>
          <w:sz w:val="28"/>
          <w:szCs w:val="28"/>
        </w:rPr>
        <w:t xml:space="preserve"> </w:t>
      </w:r>
      <w:r w:rsidRPr="005B042A">
        <w:rPr>
          <w:rFonts w:eastAsiaTheme="majorEastAsia"/>
          <w:sz w:val="28"/>
          <w:szCs w:val="28"/>
          <w:lang w:val="en-US"/>
        </w:rPr>
        <w:t>University</w:t>
      </w:r>
      <w:r w:rsidRPr="005B042A">
        <w:rPr>
          <w:rFonts w:eastAsiaTheme="majorEastAsia"/>
          <w:sz w:val="28"/>
          <w:szCs w:val="28"/>
        </w:rPr>
        <w:t xml:space="preserve"> </w:t>
      </w:r>
      <w:r w:rsidRPr="005B042A">
        <w:rPr>
          <w:rFonts w:eastAsiaTheme="majorEastAsia"/>
          <w:sz w:val="28"/>
          <w:szCs w:val="28"/>
          <w:lang w:val="en-US"/>
        </w:rPr>
        <w:t>Impact</w:t>
      </w:r>
      <w:r w:rsidRPr="005B042A">
        <w:rPr>
          <w:rFonts w:eastAsiaTheme="majorEastAsia"/>
          <w:sz w:val="28"/>
          <w:szCs w:val="28"/>
        </w:rPr>
        <w:t xml:space="preserve"> </w:t>
      </w:r>
      <w:r w:rsidRPr="005B042A">
        <w:rPr>
          <w:rFonts w:eastAsiaTheme="majorEastAsia"/>
          <w:sz w:val="28"/>
          <w:szCs w:val="28"/>
          <w:lang w:val="en-US"/>
        </w:rPr>
        <w:t>Rankings</w:t>
      </w:r>
      <w:r w:rsidRPr="005B042A">
        <w:rPr>
          <w:rFonts w:eastAsiaTheme="majorEastAsia"/>
          <w:sz w:val="28"/>
          <w:szCs w:val="28"/>
        </w:rPr>
        <w:t xml:space="preserve"> </w:t>
      </w:r>
      <w:r w:rsidR="00E84186" w:rsidRPr="005B042A">
        <w:rPr>
          <w:rFonts w:eastAsiaTheme="majorEastAsia"/>
          <w:sz w:val="28"/>
          <w:szCs w:val="28"/>
        </w:rPr>
        <w:t xml:space="preserve">является одним из крупнейших исследований, составляющих рейтинг </w:t>
      </w:r>
      <w:r w:rsidR="00E84186" w:rsidRPr="005B042A">
        <w:rPr>
          <w:rFonts w:eastAsiaTheme="majorEastAsia"/>
          <w:sz w:val="28"/>
          <w:szCs w:val="28"/>
          <w:lang w:val="en-US"/>
        </w:rPr>
        <w:t>THE</w:t>
      </w:r>
      <w:r w:rsidR="00E84186" w:rsidRPr="005B042A">
        <w:rPr>
          <w:rFonts w:eastAsiaTheme="majorEastAsia"/>
          <w:sz w:val="28"/>
          <w:szCs w:val="28"/>
        </w:rPr>
        <w:t xml:space="preserve"> (</w:t>
      </w:r>
      <w:r w:rsidR="00E84186" w:rsidRPr="005B042A">
        <w:rPr>
          <w:rFonts w:eastAsiaTheme="majorEastAsia"/>
          <w:sz w:val="28"/>
          <w:szCs w:val="28"/>
          <w:lang w:val="en-US"/>
        </w:rPr>
        <w:t>Times</w:t>
      </w:r>
      <w:r w:rsidR="00E84186" w:rsidRPr="005B042A">
        <w:rPr>
          <w:rFonts w:eastAsiaTheme="majorEastAsia"/>
          <w:sz w:val="28"/>
          <w:szCs w:val="28"/>
        </w:rPr>
        <w:t xml:space="preserve"> </w:t>
      </w:r>
      <w:r w:rsidR="00E84186" w:rsidRPr="005B042A">
        <w:rPr>
          <w:rFonts w:eastAsiaTheme="majorEastAsia"/>
          <w:sz w:val="28"/>
          <w:szCs w:val="28"/>
          <w:lang w:val="en-US"/>
        </w:rPr>
        <w:t>Higher</w:t>
      </w:r>
      <w:r w:rsidR="00E84186" w:rsidRPr="005B042A">
        <w:rPr>
          <w:rFonts w:eastAsiaTheme="majorEastAsia"/>
          <w:sz w:val="28"/>
          <w:szCs w:val="28"/>
        </w:rPr>
        <w:t xml:space="preserve"> </w:t>
      </w:r>
      <w:r w:rsidR="00E84186" w:rsidRPr="005B042A">
        <w:rPr>
          <w:rFonts w:eastAsiaTheme="majorEastAsia"/>
          <w:sz w:val="28"/>
          <w:szCs w:val="28"/>
          <w:lang w:val="en-US"/>
        </w:rPr>
        <w:t>Education</w:t>
      </w:r>
      <w:r w:rsidR="00E84186" w:rsidRPr="005B042A">
        <w:rPr>
          <w:rFonts w:eastAsiaTheme="majorEastAsia"/>
          <w:sz w:val="28"/>
          <w:szCs w:val="28"/>
        </w:rPr>
        <w:t>)</w:t>
      </w:r>
      <w:r w:rsidR="00416F01" w:rsidRPr="005B042A">
        <w:rPr>
          <w:rFonts w:eastAsiaTheme="majorEastAsia"/>
          <w:sz w:val="28"/>
          <w:szCs w:val="28"/>
        </w:rPr>
        <w:t>.</w:t>
      </w:r>
      <w:r w:rsidR="00E84186" w:rsidRPr="005B042A">
        <w:rPr>
          <w:rFonts w:eastAsiaTheme="majorEastAsia"/>
          <w:sz w:val="28"/>
          <w:szCs w:val="28"/>
        </w:rPr>
        <w:t xml:space="preserve"> </w:t>
      </w:r>
      <w:r w:rsidR="00416F01" w:rsidRPr="005B042A">
        <w:rPr>
          <w:rFonts w:eastAsiaTheme="majorEastAsia"/>
          <w:sz w:val="28"/>
          <w:szCs w:val="28"/>
        </w:rPr>
        <w:t>О</w:t>
      </w:r>
      <w:r w:rsidR="00E84186" w:rsidRPr="005B042A">
        <w:rPr>
          <w:rFonts w:eastAsiaTheme="majorEastAsia"/>
          <w:sz w:val="28"/>
          <w:szCs w:val="28"/>
        </w:rPr>
        <w:t xml:space="preserve">н </w:t>
      </w:r>
      <w:proofErr w:type="gramStart"/>
      <w:r w:rsidR="00E84186" w:rsidRPr="005B042A">
        <w:rPr>
          <w:rFonts w:eastAsiaTheme="majorEastAsia"/>
          <w:sz w:val="28"/>
          <w:szCs w:val="28"/>
        </w:rPr>
        <w:t>функционирует с</w:t>
      </w:r>
      <w:r w:rsidRPr="005B042A">
        <w:rPr>
          <w:rFonts w:eastAsiaTheme="majorEastAsia"/>
          <w:sz w:val="28"/>
          <w:szCs w:val="28"/>
        </w:rPr>
        <w:t xml:space="preserve"> 2019 год</w:t>
      </w:r>
      <w:r w:rsidR="00E84186" w:rsidRPr="005B042A">
        <w:rPr>
          <w:rFonts w:eastAsiaTheme="majorEastAsia"/>
          <w:sz w:val="28"/>
          <w:szCs w:val="28"/>
        </w:rPr>
        <w:t>а</w:t>
      </w:r>
      <w:r w:rsidR="00675191" w:rsidRPr="005B042A">
        <w:rPr>
          <w:rFonts w:eastAsiaTheme="majorEastAsia"/>
          <w:sz w:val="28"/>
          <w:szCs w:val="28"/>
        </w:rPr>
        <w:t xml:space="preserve"> и предназначен</w:t>
      </w:r>
      <w:proofErr w:type="gramEnd"/>
      <w:r w:rsidR="00675191" w:rsidRPr="005B042A">
        <w:rPr>
          <w:rFonts w:eastAsiaTheme="majorEastAsia"/>
          <w:sz w:val="28"/>
          <w:szCs w:val="28"/>
        </w:rPr>
        <w:t xml:space="preserve"> для оценки</w:t>
      </w:r>
      <w:r w:rsidRPr="005B042A">
        <w:rPr>
          <w:rFonts w:eastAsiaTheme="majorEastAsia"/>
          <w:sz w:val="28"/>
          <w:szCs w:val="28"/>
        </w:rPr>
        <w:t xml:space="preserve"> </w:t>
      </w:r>
      <w:r w:rsidR="00675191" w:rsidRPr="005B042A">
        <w:rPr>
          <w:rFonts w:eastAsiaTheme="majorEastAsia"/>
          <w:sz w:val="28"/>
          <w:szCs w:val="28"/>
        </w:rPr>
        <w:t>степени достижения</w:t>
      </w:r>
      <w:r w:rsidRPr="005B042A">
        <w:rPr>
          <w:rFonts w:eastAsiaTheme="majorEastAsia"/>
          <w:sz w:val="28"/>
          <w:szCs w:val="28"/>
        </w:rPr>
        <w:t xml:space="preserve"> университет</w:t>
      </w:r>
      <w:r w:rsidR="00675191" w:rsidRPr="005B042A">
        <w:rPr>
          <w:rFonts w:eastAsiaTheme="majorEastAsia"/>
          <w:sz w:val="28"/>
          <w:szCs w:val="28"/>
        </w:rPr>
        <w:t>ами</w:t>
      </w:r>
      <w:r w:rsidR="00E84186" w:rsidRPr="005B042A">
        <w:rPr>
          <w:rFonts w:eastAsiaTheme="majorEastAsia"/>
          <w:sz w:val="28"/>
          <w:szCs w:val="28"/>
        </w:rPr>
        <w:t xml:space="preserve"> </w:t>
      </w:r>
      <w:r w:rsidRPr="005B042A">
        <w:rPr>
          <w:rFonts w:eastAsiaTheme="majorEastAsia"/>
          <w:sz w:val="28"/>
          <w:szCs w:val="28"/>
        </w:rPr>
        <w:t>целей ООН в области устойчивого развития</w:t>
      </w:r>
      <w:r w:rsidR="00675191" w:rsidRPr="005B042A">
        <w:rPr>
          <w:rFonts w:eastAsiaTheme="majorEastAsia"/>
          <w:sz w:val="28"/>
          <w:szCs w:val="28"/>
        </w:rPr>
        <w:t xml:space="preserve"> (далее – ЦУР)</w:t>
      </w:r>
      <w:r w:rsidR="00F87757" w:rsidRPr="005B042A">
        <w:rPr>
          <w:rFonts w:eastAsiaTheme="majorEastAsia"/>
          <w:sz w:val="28"/>
          <w:szCs w:val="28"/>
        </w:rPr>
        <w:t>: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1 - Ликвидация нищеты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2 - Ликвидация голода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3 - Хорошее здоровье и благополучие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4 - Качественное образование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5 - Гендерное равенство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6 - Чистая вода и санитария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ЦУР 7 - </w:t>
      </w:r>
      <w:hyperlink r:id="rId10" w:history="1">
        <w:r w:rsidRPr="005B042A">
          <w:rPr>
            <w:rFonts w:eastAsiaTheme="majorEastAsia"/>
            <w:sz w:val="28"/>
            <w:szCs w:val="28"/>
          </w:rPr>
          <w:t>Доступная и чистая энергия</w:t>
        </w:r>
      </w:hyperlink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ЦУР 8 - </w:t>
      </w:r>
      <w:proofErr w:type="gramStart"/>
      <w:r w:rsidRPr="005B042A">
        <w:rPr>
          <w:rFonts w:eastAsiaTheme="majorEastAsia"/>
          <w:sz w:val="28"/>
          <w:szCs w:val="28"/>
        </w:rPr>
        <w:t>Достойная</w:t>
      </w:r>
      <w:proofErr w:type="gramEnd"/>
      <w:r w:rsidRPr="005B042A">
        <w:rPr>
          <w:rFonts w:eastAsiaTheme="majorEastAsia"/>
          <w:sz w:val="28"/>
          <w:szCs w:val="28"/>
        </w:rPr>
        <w:t xml:space="preserve"> работа и экономический рост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9 - Промышленность, инновации и инфраструктура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ЦУР 10 - </w:t>
      </w:r>
      <w:hyperlink r:id="rId11" w:history="1">
        <w:r w:rsidRPr="005B042A">
          <w:rPr>
            <w:rFonts w:eastAsiaTheme="majorEastAsia"/>
            <w:sz w:val="28"/>
            <w:szCs w:val="28"/>
          </w:rPr>
          <w:t>Уменьшение неравенства</w:t>
        </w:r>
      </w:hyperlink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11 - Устойчивые города и населенные пункты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ЦУР 12 - </w:t>
      </w:r>
      <w:hyperlink r:id="rId12" w:history="1">
        <w:r w:rsidRPr="005B042A">
          <w:rPr>
            <w:rFonts w:eastAsiaTheme="majorEastAsia"/>
            <w:sz w:val="28"/>
            <w:szCs w:val="28"/>
          </w:rPr>
          <w:t>Ответственное потребление и производство</w:t>
        </w:r>
      </w:hyperlink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13 - Борьба с изменением климата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14 - Сохранение морских экосистем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15 - Сохранение экосистем суши</w:t>
      </w:r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ЦУР 16 - </w:t>
      </w:r>
      <w:hyperlink r:id="rId13" w:history="1">
        <w:r w:rsidRPr="005B042A">
          <w:rPr>
            <w:rFonts w:eastAsiaTheme="majorEastAsia"/>
            <w:sz w:val="28"/>
            <w:szCs w:val="28"/>
          </w:rPr>
          <w:t>Мир, правосудие и эффективные институты</w:t>
        </w:r>
      </w:hyperlink>
    </w:p>
    <w:p w:rsidR="00D24BD2" w:rsidRPr="005B042A" w:rsidRDefault="00D24BD2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>ЦУР 17 - Партнерство в интересах устойчивого развития</w:t>
      </w:r>
      <w:r w:rsidR="002C2941" w:rsidRPr="005B042A">
        <w:rPr>
          <w:rFonts w:eastAsiaTheme="majorEastAsia"/>
          <w:sz w:val="28"/>
          <w:szCs w:val="28"/>
        </w:rPr>
        <w:t>.</w:t>
      </w:r>
    </w:p>
    <w:p w:rsidR="00F87757" w:rsidRPr="005B042A" w:rsidRDefault="00F87757" w:rsidP="002C2941">
      <w:pPr>
        <w:rPr>
          <w:rFonts w:eastAsiaTheme="majorEastAsia"/>
          <w:sz w:val="28"/>
          <w:szCs w:val="28"/>
        </w:rPr>
      </w:pPr>
      <w:r w:rsidRPr="005B042A">
        <w:rPr>
          <w:rFonts w:eastAsiaTheme="majorEastAsia"/>
          <w:sz w:val="28"/>
          <w:szCs w:val="28"/>
        </w:rPr>
        <w:t xml:space="preserve">Для участия в рейтинге университеты предоставляют </w:t>
      </w:r>
      <w:r w:rsidR="00A946F8" w:rsidRPr="005B042A">
        <w:rPr>
          <w:rFonts w:eastAsiaTheme="majorEastAsia"/>
          <w:sz w:val="28"/>
          <w:szCs w:val="28"/>
        </w:rPr>
        <w:t xml:space="preserve">информацию о </w:t>
      </w:r>
      <w:r w:rsidRPr="005B042A">
        <w:rPr>
          <w:rFonts w:eastAsiaTheme="majorEastAsia"/>
          <w:sz w:val="28"/>
          <w:szCs w:val="28"/>
        </w:rPr>
        <w:t>достижени</w:t>
      </w:r>
      <w:r w:rsidR="00A946F8" w:rsidRPr="005B042A">
        <w:rPr>
          <w:rFonts w:eastAsiaTheme="majorEastAsia"/>
          <w:sz w:val="28"/>
          <w:szCs w:val="28"/>
        </w:rPr>
        <w:t>и</w:t>
      </w:r>
      <w:r w:rsidRPr="005B042A">
        <w:rPr>
          <w:rFonts w:eastAsiaTheme="majorEastAsia"/>
          <w:sz w:val="28"/>
          <w:szCs w:val="28"/>
        </w:rPr>
        <w:t xml:space="preserve"> ЦУР </w:t>
      </w:r>
      <w:r w:rsidR="004D5570" w:rsidRPr="005B042A">
        <w:rPr>
          <w:rFonts w:eastAsiaTheme="majorEastAsia"/>
          <w:sz w:val="28"/>
          <w:szCs w:val="28"/>
        </w:rPr>
        <w:t>по</w:t>
      </w:r>
      <w:r w:rsidRPr="005B042A">
        <w:rPr>
          <w:rFonts w:eastAsiaTheme="majorEastAsia"/>
          <w:sz w:val="28"/>
          <w:szCs w:val="28"/>
        </w:rPr>
        <w:t xml:space="preserve"> </w:t>
      </w:r>
      <w:r w:rsidR="004D5570" w:rsidRPr="005B042A">
        <w:rPr>
          <w:rFonts w:eastAsiaTheme="majorEastAsia"/>
          <w:sz w:val="28"/>
          <w:szCs w:val="28"/>
        </w:rPr>
        <w:t>четырем</w:t>
      </w:r>
      <w:r w:rsidRPr="005B042A">
        <w:rPr>
          <w:rFonts w:eastAsiaTheme="majorEastAsia"/>
          <w:sz w:val="28"/>
          <w:szCs w:val="28"/>
        </w:rPr>
        <w:t xml:space="preserve"> </w:t>
      </w:r>
      <w:r w:rsidR="004D5570" w:rsidRPr="005B042A">
        <w:rPr>
          <w:rFonts w:eastAsiaTheme="majorEastAsia"/>
          <w:sz w:val="28"/>
          <w:szCs w:val="28"/>
        </w:rPr>
        <w:t>направлениям</w:t>
      </w:r>
      <w:r w:rsidRPr="005B042A">
        <w:rPr>
          <w:rFonts w:eastAsiaTheme="majorEastAsia"/>
          <w:sz w:val="28"/>
          <w:szCs w:val="28"/>
        </w:rPr>
        <w:t xml:space="preserve">: исследования, управление, обучение, </w:t>
      </w:r>
      <w:proofErr w:type="gramStart"/>
      <w:r w:rsidRPr="005B042A">
        <w:rPr>
          <w:rFonts w:eastAsiaTheme="majorEastAsia"/>
          <w:sz w:val="28"/>
          <w:szCs w:val="28"/>
        </w:rPr>
        <w:t>информационно-разъяснительная</w:t>
      </w:r>
      <w:proofErr w:type="gramEnd"/>
      <w:r w:rsidRPr="005B042A">
        <w:rPr>
          <w:rFonts w:eastAsiaTheme="majorEastAsia"/>
          <w:sz w:val="28"/>
          <w:szCs w:val="28"/>
        </w:rPr>
        <w:t xml:space="preserve"> работа. </w:t>
      </w:r>
      <w:r w:rsidR="004D5570" w:rsidRPr="005B042A">
        <w:rPr>
          <w:rFonts w:eastAsiaTheme="majorEastAsia"/>
          <w:sz w:val="28"/>
          <w:szCs w:val="28"/>
        </w:rPr>
        <w:t xml:space="preserve">Информация </w:t>
      </w:r>
      <w:r w:rsidR="00A946F8" w:rsidRPr="005B042A">
        <w:rPr>
          <w:rFonts w:eastAsiaTheme="majorEastAsia"/>
          <w:sz w:val="28"/>
          <w:szCs w:val="28"/>
        </w:rPr>
        <w:t xml:space="preserve">может </w:t>
      </w:r>
      <w:r w:rsidR="004D5570" w:rsidRPr="005B042A">
        <w:rPr>
          <w:rFonts w:eastAsiaTheme="majorEastAsia"/>
          <w:sz w:val="28"/>
          <w:szCs w:val="28"/>
        </w:rPr>
        <w:t>предоставлят</w:t>
      </w:r>
      <w:r w:rsidR="00A946F8" w:rsidRPr="005B042A">
        <w:rPr>
          <w:rFonts w:eastAsiaTheme="majorEastAsia"/>
          <w:sz w:val="28"/>
          <w:szCs w:val="28"/>
        </w:rPr>
        <w:t>ь</w:t>
      </w:r>
      <w:r w:rsidR="004D5570" w:rsidRPr="005B042A">
        <w:rPr>
          <w:rFonts w:eastAsiaTheme="majorEastAsia"/>
          <w:sz w:val="28"/>
          <w:szCs w:val="28"/>
        </w:rPr>
        <w:t xml:space="preserve">ся </w:t>
      </w:r>
      <w:r w:rsidR="00A946F8" w:rsidRPr="005B042A">
        <w:rPr>
          <w:rFonts w:eastAsiaTheme="majorEastAsia"/>
          <w:sz w:val="28"/>
          <w:szCs w:val="28"/>
        </w:rPr>
        <w:t xml:space="preserve">по </w:t>
      </w:r>
      <w:r w:rsidR="004D5570" w:rsidRPr="005B042A">
        <w:rPr>
          <w:rFonts w:eastAsiaTheme="majorEastAsia"/>
          <w:sz w:val="28"/>
          <w:szCs w:val="28"/>
        </w:rPr>
        <w:t>любому количеству целей</w:t>
      </w:r>
      <w:r w:rsidR="00A946F8" w:rsidRPr="005B042A">
        <w:rPr>
          <w:rFonts w:eastAsiaTheme="majorEastAsia"/>
          <w:sz w:val="28"/>
          <w:szCs w:val="28"/>
        </w:rPr>
        <w:t xml:space="preserve"> (не менее 4)</w:t>
      </w:r>
      <w:r w:rsidR="004D5570" w:rsidRPr="005B042A">
        <w:rPr>
          <w:rFonts w:eastAsiaTheme="majorEastAsia"/>
          <w:sz w:val="28"/>
          <w:szCs w:val="28"/>
        </w:rPr>
        <w:t>,</w:t>
      </w:r>
      <w:r w:rsidR="00A946F8" w:rsidRPr="005B042A">
        <w:rPr>
          <w:rFonts w:eastAsiaTheme="majorEastAsia"/>
          <w:sz w:val="28"/>
          <w:szCs w:val="28"/>
        </w:rPr>
        <w:t xml:space="preserve"> а </w:t>
      </w:r>
      <w:r w:rsidR="004D5570" w:rsidRPr="005B042A">
        <w:rPr>
          <w:rFonts w:eastAsiaTheme="majorEastAsia"/>
          <w:sz w:val="28"/>
          <w:szCs w:val="28"/>
        </w:rPr>
        <w:t>для ранжирования используются</w:t>
      </w:r>
      <w:r w:rsidR="00A946F8" w:rsidRPr="005B042A">
        <w:rPr>
          <w:rFonts w:eastAsiaTheme="majorEastAsia"/>
          <w:sz w:val="28"/>
          <w:szCs w:val="28"/>
        </w:rPr>
        <w:t xml:space="preserve"> только</w:t>
      </w:r>
      <w:r w:rsidR="004D5570" w:rsidRPr="005B042A">
        <w:rPr>
          <w:rFonts w:eastAsiaTheme="majorEastAsia"/>
          <w:sz w:val="28"/>
          <w:szCs w:val="28"/>
        </w:rPr>
        <w:t xml:space="preserve"> результаты по ЦУР 17 и трем лучшим </w:t>
      </w:r>
      <w:proofErr w:type="gramStart"/>
      <w:r w:rsidR="00A946F8" w:rsidRPr="005B042A">
        <w:rPr>
          <w:rFonts w:eastAsiaTheme="majorEastAsia"/>
          <w:sz w:val="28"/>
          <w:szCs w:val="28"/>
        </w:rPr>
        <w:t>из</w:t>
      </w:r>
      <w:proofErr w:type="gramEnd"/>
      <w:r w:rsidR="00A946F8" w:rsidRPr="005B042A">
        <w:rPr>
          <w:rFonts w:eastAsiaTheme="majorEastAsia"/>
          <w:sz w:val="28"/>
          <w:szCs w:val="28"/>
        </w:rPr>
        <w:t xml:space="preserve"> заявленных.</w:t>
      </w:r>
      <w:r w:rsidR="004D5570" w:rsidRPr="005B042A">
        <w:rPr>
          <w:rFonts w:eastAsiaTheme="majorEastAsia"/>
          <w:sz w:val="28"/>
          <w:szCs w:val="28"/>
        </w:rPr>
        <w:t xml:space="preserve"> </w:t>
      </w:r>
      <w:r w:rsidRPr="005B042A">
        <w:rPr>
          <w:rFonts w:eastAsiaTheme="majorEastAsia"/>
          <w:sz w:val="28"/>
          <w:szCs w:val="28"/>
        </w:rPr>
        <w:t xml:space="preserve"> </w:t>
      </w:r>
    </w:p>
    <w:p w:rsidR="00730A69" w:rsidRPr="00730A69" w:rsidRDefault="00730A69">
      <w:pPr>
        <w:rPr>
          <w:rFonts w:eastAsia="Times New Roman"/>
          <w:bCs/>
          <w:color w:val="231F20"/>
          <w:kern w:val="36"/>
          <w:lang w:eastAsia="ru-RU"/>
        </w:rPr>
      </w:pPr>
    </w:p>
    <w:p w:rsidR="008B75B0" w:rsidRDefault="008B75B0">
      <w:pPr>
        <w:rPr>
          <w:rFonts w:eastAsia="Times New Roman"/>
          <w:b/>
          <w:bCs/>
          <w:color w:val="231F20"/>
          <w:kern w:val="36"/>
          <w:sz w:val="28"/>
          <w:szCs w:val="54"/>
          <w:lang w:eastAsia="ru-RU"/>
        </w:rPr>
      </w:pPr>
      <w:bookmarkStart w:id="4" w:name="_Toc102130178"/>
      <w:r>
        <w:rPr>
          <w:color w:val="231F20"/>
          <w:sz w:val="28"/>
          <w:szCs w:val="54"/>
        </w:rPr>
        <w:br w:type="page"/>
      </w:r>
    </w:p>
    <w:p w:rsidR="004B08FA" w:rsidRPr="00214BCE" w:rsidRDefault="004B08FA" w:rsidP="00214BCE">
      <w:pPr>
        <w:pStyle w:val="1"/>
        <w:shd w:val="clear" w:color="auto" w:fill="FFFFFF"/>
        <w:spacing w:before="0" w:beforeAutospacing="0" w:after="0" w:afterAutospacing="0"/>
        <w:ind w:left="1276"/>
        <w:jc w:val="center"/>
        <w:rPr>
          <w:color w:val="231F20"/>
          <w:sz w:val="28"/>
          <w:szCs w:val="54"/>
        </w:rPr>
      </w:pPr>
      <w:bookmarkStart w:id="5" w:name="_Toc169273530"/>
      <w:r w:rsidRPr="005C7A56">
        <w:rPr>
          <w:color w:val="231F20"/>
          <w:sz w:val="28"/>
          <w:szCs w:val="54"/>
        </w:rPr>
        <w:lastRenderedPageBreak/>
        <w:t>Результаты</w:t>
      </w:r>
      <w:r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THE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University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Impact</w:t>
      </w:r>
      <w:r w:rsidR="006D250C" w:rsidRPr="00214BCE">
        <w:rPr>
          <w:color w:val="231F20"/>
          <w:sz w:val="28"/>
          <w:szCs w:val="54"/>
        </w:rPr>
        <w:t xml:space="preserve"> </w:t>
      </w:r>
      <w:r w:rsidR="006D250C" w:rsidRPr="006D250C">
        <w:rPr>
          <w:color w:val="231F20"/>
          <w:sz w:val="28"/>
          <w:szCs w:val="54"/>
          <w:lang w:val="en-US"/>
        </w:rPr>
        <w:t>Rankings</w:t>
      </w:r>
      <w:r w:rsidRPr="00214BCE">
        <w:rPr>
          <w:color w:val="231F20"/>
          <w:sz w:val="28"/>
          <w:szCs w:val="54"/>
        </w:rPr>
        <w:t xml:space="preserve"> 202</w:t>
      </w:r>
      <w:r w:rsidR="00736B8A">
        <w:rPr>
          <w:color w:val="231F20"/>
          <w:sz w:val="28"/>
          <w:szCs w:val="54"/>
        </w:rPr>
        <w:t>4</w:t>
      </w:r>
      <w:r w:rsidRPr="00214BCE">
        <w:rPr>
          <w:color w:val="231F20"/>
          <w:sz w:val="28"/>
          <w:szCs w:val="54"/>
        </w:rPr>
        <w:t>:</w:t>
      </w:r>
      <w:bookmarkEnd w:id="4"/>
      <w:r w:rsidRPr="00214BCE">
        <w:rPr>
          <w:color w:val="231F20"/>
          <w:sz w:val="28"/>
          <w:szCs w:val="54"/>
        </w:rPr>
        <w:t xml:space="preserve"> </w:t>
      </w:r>
      <w:r w:rsidRPr="005C7A56">
        <w:rPr>
          <w:color w:val="231F20"/>
          <w:sz w:val="28"/>
          <w:szCs w:val="54"/>
        </w:rPr>
        <w:t>университеты Республики Беларусь</w:t>
      </w:r>
      <w:bookmarkEnd w:id="5"/>
    </w:p>
    <w:p w:rsidR="006D250C" w:rsidRDefault="006D250C" w:rsidP="005C7A56">
      <w:pPr>
        <w:rPr>
          <w:rFonts w:eastAsiaTheme="majorEastAsia"/>
        </w:rPr>
      </w:pPr>
    </w:p>
    <w:p w:rsidR="00FB41C8" w:rsidRPr="002B05D8" w:rsidRDefault="00FB41C8" w:rsidP="00091D6E">
      <w:pPr>
        <w:spacing w:line="240" w:lineRule="auto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 xml:space="preserve">В рейтинге Impact Rankings 2024 ГрГУ им. Янки Купалы занимает </w:t>
      </w:r>
      <w:r w:rsidRPr="004B5CF4">
        <w:rPr>
          <w:rFonts w:eastAsiaTheme="majorEastAsia"/>
          <w:b/>
          <w:sz w:val="28"/>
          <w:szCs w:val="28"/>
        </w:rPr>
        <w:t>1001-1500</w:t>
      </w:r>
      <w:r w:rsidRPr="002B05D8">
        <w:rPr>
          <w:rFonts w:eastAsiaTheme="majorEastAsia"/>
          <w:sz w:val="28"/>
          <w:szCs w:val="28"/>
        </w:rPr>
        <w:t xml:space="preserve"> место в мировом рейтинге, </w:t>
      </w:r>
      <w:r w:rsidRPr="004B5CF4">
        <w:rPr>
          <w:rFonts w:eastAsiaTheme="majorEastAsia"/>
          <w:b/>
          <w:sz w:val="28"/>
          <w:szCs w:val="28"/>
        </w:rPr>
        <w:t>второе</w:t>
      </w:r>
      <w:r w:rsidRPr="002B05D8">
        <w:rPr>
          <w:rFonts w:eastAsiaTheme="majorEastAsia"/>
          <w:sz w:val="28"/>
          <w:szCs w:val="28"/>
        </w:rPr>
        <w:t xml:space="preserve"> место среди УВО Беларуси.</w:t>
      </w:r>
    </w:p>
    <w:p w:rsidR="00954AD4" w:rsidRPr="002B05D8" w:rsidRDefault="004C4A33" w:rsidP="00091D6E">
      <w:pPr>
        <w:spacing w:line="240" w:lineRule="auto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 xml:space="preserve">В </w:t>
      </w:r>
      <w:r w:rsidR="00D24BD2" w:rsidRPr="002B05D8">
        <w:rPr>
          <w:rFonts w:eastAsiaTheme="majorEastAsia"/>
          <w:sz w:val="28"/>
          <w:szCs w:val="28"/>
        </w:rPr>
        <w:t xml:space="preserve">рейтинге </w:t>
      </w:r>
      <w:r w:rsidRPr="002B05D8">
        <w:rPr>
          <w:rFonts w:eastAsiaTheme="majorEastAsia"/>
          <w:sz w:val="28"/>
          <w:szCs w:val="28"/>
        </w:rPr>
        <w:t>Impact Rankings 202</w:t>
      </w:r>
      <w:r w:rsidR="00736B8A" w:rsidRPr="002B05D8">
        <w:rPr>
          <w:rFonts w:eastAsiaTheme="majorEastAsia"/>
          <w:sz w:val="28"/>
          <w:szCs w:val="28"/>
        </w:rPr>
        <w:t>4</w:t>
      </w:r>
      <w:r w:rsidRPr="002B05D8">
        <w:rPr>
          <w:rFonts w:eastAsiaTheme="majorEastAsia"/>
          <w:sz w:val="28"/>
          <w:szCs w:val="28"/>
        </w:rPr>
        <w:t xml:space="preserve"> представлен</w:t>
      </w:r>
      <w:r w:rsidR="00E36CA8" w:rsidRPr="002B05D8">
        <w:rPr>
          <w:rFonts w:eastAsiaTheme="majorEastAsia"/>
          <w:sz w:val="28"/>
          <w:szCs w:val="28"/>
        </w:rPr>
        <w:t>ы</w:t>
      </w:r>
      <w:r w:rsidRPr="002B05D8">
        <w:rPr>
          <w:rFonts w:eastAsiaTheme="majorEastAsia"/>
          <w:sz w:val="28"/>
          <w:szCs w:val="28"/>
        </w:rPr>
        <w:t xml:space="preserve"> </w:t>
      </w:r>
      <w:r w:rsidR="00421E71" w:rsidRPr="002B05D8">
        <w:rPr>
          <w:rFonts w:eastAsiaTheme="majorEastAsia"/>
          <w:sz w:val="28"/>
          <w:szCs w:val="28"/>
        </w:rPr>
        <w:t>шесть</w:t>
      </w:r>
      <w:r w:rsidR="005A7376" w:rsidRPr="002B05D8">
        <w:rPr>
          <w:rStyle w:val="af2"/>
          <w:rFonts w:eastAsiaTheme="majorEastAsia"/>
          <w:sz w:val="28"/>
          <w:szCs w:val="28"/>
        </w:rPr>
        <w:footnoteReference w:id="1"/>
      </w:r>
      <w:r w:rsidRPr="002B05D8">
        <w:rPr>
          <w:rFonts w:eastAsiaTheme="majorEastAsia"/>
          <w:sz w:val="28"/>
          <w:szCs w:val="28"/>
        </w:rPr>
        <w:t xml:space="preserve"> университет</w:t>
      </w:r>
      <w:r w:rsidR="00FB41C8" w:rsidRPr="002B05D8">
        <w:rPr>
          <w:rFonts w:eastAsiaTheme="majorEastAsia"/>
          <w:sz w:val="28"/>
          <w:szCs w:val="28"/>
        </w:rPr>
        <w:t>ов</w:t>
      </w:r>
      <w:r w:rsidRPr="002B05D8">
        <w:rPr>
          <w:rFonts w:eastAsiaTheme="majorEastAsia"/>
          <w:sz w:val="28"/>
          <w:szCs w:val="28"/>
        </w:rPr>
        <w:t xml:space="preserve"> Республики Беларусь</w:t>
      </w:r>
      <w:r w:rsidR="00FB41C8" w:rsidRPr="002B05D8">
        <w:rPr>
          <w:rFonts w:eastAsiaTheme="majorEastAsia"/>
          <w:sz w:val="28"/>
          <w:szCs w:val="28"/>
        </w:rPr>
        <w:t xml:space="preserve"> (в списке сохранена оригинальная очередность </w:t>
      </w:r>
      <w:proofErr w:type="spellStart"/>
      <w:r w:rsidR="00FB41C8" w:rsidRPr="002B05D8">
        <w:rPr>
          <w:rFonts w:eastAsiaTheme="majorEastAsia"/>
          <w:sz w:val="28"/>
          <w:szCs w:val="28"/>
        </w:rPr>
        <w:t>Times</w:t>
      </w:r>
      <w:proofErr w:type="spellEnd"/>
      <w:r w:rsidR="00FB41C8" w:rsidRPr="002B05D8">
        <w:rPr>
          <w:rFonts w:eastAsiaTheme="majorEastAsia"/>
          <w:sz w:val="28"/>
          <w:szCs w:val="28"/>
        </w:rPr>
        <w:t xml:space="preserve"> </w:t>
      </w:r>
      <w:proofErr w:type="spellStart"/>
      <w:r w:rsidR="00FB41C8" w:rsidRPr="002B05D8">
        <w:rPr>
          <w:rFonts w:eastAsiaTheme="majorEastAsia"/>
          <w:sz w:val="28"/>
          <w:szCs w:val="28"/>
        </w:rPr>
        <w:t>Higher</w:t>
      </w:r>
      <w:proofErr w:type="spellEnd"/>
      <w:r w:rsidR="00FB41C8" w:rsidRPr="002B05D8">
        <w:rPr>
          <w:rFonts w:eastAsiaTheme="majorEastAsia"/>
          <w:sz w:val="28"/>
          <w:szCs w:val="28"/>
        </w:rPr>
        <w:t xml:space="preserve"> </w:t>
      </w:r>
      <w:proofErr w:type="spellStart"/>
      <w:r w:rsidR="00FB41C8" w:rsidRPr="002B05D8">
        <w:rPr>
          <w:rFonts w:eastAsiaTheme="majorEastAsia"/>
          <w:sz w:val="28"/>
          <w:szCs w:val="28"/>
        </w:rPr>
        <w:t>Education</w:t>
      </w:r>
      <w:proofErr w:type="spellEnd"/>
      <w:r w:rsidR="00FB41C8" w:rsidRPr="002B05D8">
        <w:rPr>
          <w:rFonts w:eastAsiaTheme="majorEastAsia"/>
          <w:sz w:val="28"/>
          <w:szCs w:val="28"/>
        </w:rPr>
        <w:t xml:space="preserve"> Impact Rankings)</w:t>
      </w:r>
      <w:r w:rsidRPr="002B05D8">
        <w:rPr>
          <w:rFonts w:eastAsiaTheme="majorEastAsia"/>
          <w:sz w:val="28"/>
          <w:szCs w:val="28"/>
        </w:rPr>
        <w:t>:</w:t>
      </w:r>
    </w:p>
    <w:p w:rsidR="00FA55B2" w:rsidRPr="002B05D8" w:rsidRDefault="00FA55B2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Белорусский государственный университет информатики и радиоэлектроники (БГУИР</w:t>
      </w:r>
      <w:r w:rsidR="00421E71" w:rsidRPr="002B05D8">
        <w:rPr>
          <w:rFonts w:eastAsiaTheme="majorEastAsia"/>
          <w:sz w:val="28"/>
          <w:szCs w:val="28"/>
        </w:rPr>
        <w:t>,</w:t>
      </w:r>
      <w:r w:rsidR="00421E71" w:rsidRPr="002B05D8">
        <w:rPr>
          <w:sz w:val="28"/>
          <w:szCs w:val="28"/>
        </w:rPr>
        <w:t xml:space="preserve"> </w:t>
      </w:r>
      <w:r w:rsidR="00421E71" w:rsidRPr="002B05D8">
        <w:rPr>
          <w:rFonts w:eastAsiaTheme="majorEastAsia"/>
          <w:sz w:val="28"/>
          <w:szCs w:val="28"/>
        </w:rPr>
        <w:t>1001-1500</w:t>
      </w:r>
      <w:r w:rsidRPr="002B05D8">
        <w:rPr>
          <w:rFonts w:eastAsiaTheme="majorEastAsia"/>
          <w:sz w:val="28"/>
          <w:szCs w:val="28"/>
        </w:rPr>
        <w:t>);</w:t>
      </w:r>
    </w:p>
    <w:p w:rsidR="00421E71" w:rsidRPr="002B05D8" w:rsidRDefault="00421E71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Гродненский государственный университет имени Янки Купалы (ГрГУ им. Янки Купалы, 1001-1500);</w:t>
      </w:r>
    </w:p>
    <w:p w:rsidR="00421E71" w:rsidRPr="002B05D8" w:rsidRDefault="00421E71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Гомельский государственный университет имени Франциска Скорины (ГГУ, 1501+);</w:t>
      </w:r>
    </w:p>
    <w:p w:rsidR="00421E71" w:rsidRPr="002B05D8" w:rsidRDefault="00421E71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Гомельский государственный медицинский университет (ГГМУ, 1501+);</w:t>
      </w:r>
    </w:p>
    <w:p w:rsidR="008A08AC" w:rsidRPr="002B05D8" w:rsidRDefault="008A08AC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Университет Гражданской защиты Министерства по чрезвычайным ситуациям Республики Беларусь (УГЗ МЧС</w:t>
      </w:r>
      <w:r w:rsidR="00421E71" w:rsidRPr="002B05D8">
        <w:rPr>
          <w:rFonts w:eastAsiaTheme="majorEastAsia"/>
          <w:sz w:val="28"/>
          <w:szCs w:val="28"/>
        </w:rPr>
        <w:t>, 1501+</w:t>
      </w:r>
      <w:r w:rsidRPr="002B05D8">
        <w:rPr>
          <w:rFonts w:eastAsiaTheme="majorEastAsia"/>
          <w:sz w:val="28"/>
          <w:szCs w:val="28"/>
        </w:rPr>
        <w:t>);</w:t>
      </w:r>
    </w:p>
    <w:p w:rsidR="00FA55B2" w:rsidRDefault="00421E71" w:rsidP="00091D6E">
      <w:pPr>
        <w:pStyle w:val="a9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rPr>
          <w:rFonts w:eastAsiaTheme="majorEastAsia"/>
          <w:sz w:val="28"/>
          <w:szCs w:val="28"/>
        </w:rPr>
      </w:pPr>
      <w:r w:rsidRPr="002B05D8">
        <w:rPr>
          <w:rFonts w:eastAsiaTheme="majorEastAsia"/>
          <w:sz w:val="28"/>
          <w:szCs w:val="28"/>
        </w:rPr>
        <w:t>Витебский государственный медицинский университет (ВГМУ, 1501+)</w:t>
      </w:r>
      <w:r w:rsidR="008A08AC" w:rsidRPr="002B05D8">
        <w:rPr>
          <w:rFonts w:eastAsiaTheme="majorEastAsia"/>
          <w:sz w:val="28"/>
          <w:szCs w:val="28"/>
        </w:rPr>
        <w:t>.</w:t>
      </w:r>
    </w:p>
    <w:p w:rsidR="00091D6E" w:rsidRDefault="00091D6E" w:rsidP="00091D6E">
      <w:pPr>
        <w:pStyle w:val="a9"/>
        <w:tabs>
          <w:tab w:val="left" w:pos="993"/>
        </w:tabs>
        <w:spacing w:line="240" w:lineRule="auto"/>
        <w:ind w:left="709" w:firstLine="0"/>
        <w:rPr>
          <w:rFonts w:eastAsiaTheme="majorEastAsia"/>
          <w:sz w:val="28"/>
          <w:szCs w:val="28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48"/>
        <w:gridCol w:w="5131"/>
      </w:tblGrid>
      <w:tr w:rsidR="00D41518" w:rsidTr="00D41518">
        <w:tc>
          <w:tcPr>
            <w:tcW w:w="5139" w:type="dxa"/>
          </w:tcPr>
          <w:p w:rsidR="00D41518" w:rsidRDefault="00D41518" w:rsidP="00D41518">
            <w:pPr>
              <w:tabs>
                <w:tab w:val="left" w:pos="993"/>
              </w:tabs>
              <w:ind w:firstLine="0"/>
              <w:rPr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noProof/>
                <w:lang w:eastAsia="ru-RU"/>
              </w:rPr>
              <w:drawing>
                <wp:inline distT="0" distB="0" distL="0" distR="0" wp14:anchorId="3B282A1F" wp14:editId="0EE4B8DD">
                  <wp:extent cx="3094224" cy="584200"/>
                  <wp:effectExtent l="0" t="0" r="0" b="635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306" cy="58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518" w:rsidRDefault="00D41518" w:rsidP="00D41518">
            <w:pPr>
              <w:tabs>
                <w:tab w:val="left" w:pos="993"/>
              </w:tabs>
              <w:ind w:firstLine="0"/>
              <w:rPr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noProof/>
                <w:lang w:eastAsia="ru-RU"/>
              </w:rPr>
              <w:drawing>
                <wp:inline distT="0" distB="0" distL="0" distR="0" wp14:anchorId="7794A257" wp14:editId="1C24DC51">
                  <wp:extent cx="3138420" cy="2810933"/>
                  <wp:effectExtent l="0" t="0" r="508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20" cy="281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41518" w:rsidRDefault="00D41518" w:rsidP="00D41518">
            <w:pPr>
              <w:tabs>
                <w:tab w:val="left" w:pos="993"/>
              </w:tabs>
              <w:ind w:firstLine="0"/>
              <w:rPr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noProof/>
                <w:lang w:eastAsia="ru-RU"/>
              </w:rPr>
              <w:drawing>
                <wp:inline distT="0" distB="0" distL="0" distR="0" wp14:anchorId="4D24DAE1" wp14:editId="19EDC035">
                  <wp:extent cx="3132667" cy="591459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66" cy="59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ajorEastAsia"/>
                <w:noProof/>
                <w:lang w:eastAsia="ru-RU"/>
              </w:rPr>
              <w:drawing>
                <wp:inline distT="0" distB="0" distL="0" distR="0" wp14:anchorId="50F37C42" wp14:editId="27F2C300">
                  <wp:extent cx="3082665" cy="282296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94" cy="282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E71" w:rsidRDefault="00421E71" w:rsidP="0013341D">
      <w:pPr>
        <w:spacing w:before="120" w:after="120"/>
        <w:jc w:val="center"/>
        <w:rPr>
          <w:rFonts w:eastAsiaTheme="majorEastAsia"/>
        </w:rPr>
      </w:pPr>
      <w:r w:rsidRPr="0013341D">
        <w:rPr>
          <w:rFonts w:eastAsiaTheme="majorEastAsia"/>
        </w:rPr>
        <w:t>Рисунок 1. Положение УВО</w:t>
      </w:r>
      <w:r w:rsidR="00236647">
        <w:rPr>
          <w:rStyle w:val="af2"/>
          <w:rFonts w:eastAsiaTheme="majorEastAsia"/>
        </w:rPr>
        <w:footnoteReference w:id="2"/>
      </w:r>
      <w:r w:rsidRPr="0013341D">
        <w:rPr>
          <w:rFonts w:eastAsiaTheme="majorEastAsia"/>
        </w:rPr>
        <w:t xml:space="preserve"> страны в рейтинге</w:t>
      </w:r>
    </w:p>
    <w:p w:rsidR="00091D6E" w:rsidRDefault="00091D6E" w:rsidP="00A808BB">
      <w:pPr>
        <w:pStyle w:val="1"/>
        <w:shd w:val="clear" w:color="auto" w:fill="FFFFFF"/>
        <w:spacing w:before="0" w:beforeAutospacing="0" w:after="0" w:afterAutospacing="0"/>
        <w:jc w:val="center"/>
        <w:rPr>
          <w:color w:val="231F20"/>
          <w:sz w:val="28"/>
          <w:szCs w:val="54"/>
        </w:rPr>
      </w:pPr>
    </w:p>
    <w:p w:rsidR="00A808BB" w:rsidRPr="005C7A56" w:rsidRDefault="00A808BB" w:rsidP="00A808BB">
      <w:pPr>
        <w:pStyle w:val="1"/>
        <w:shd w:val="clear" w:color="auto" w:fill="FFFFFF"/>
        <w:spacing w:before="0" w:beforeAutospacing="0" w:after="0" w:afterAutospacing="0"/>
        <w:jc w:val="center"/>
        <w:rPr>
          <w:color w:val="231F20"/>
          <w:sz w:val="28"/>
          <w:szCs w:val="54"/>
        </w:rPr>
      </w:pPr>
      <w:bookmarkStart w:id="6" w:name="_Toc169273531"/>
      <w:r w:rsidRPr="005C7A56">
        <w:rPr>
          <w:color w:val="231F20"/>
          <w:sz w:val="28"/>
          <w:szCs w:val="54"/>
        </w:rPr>
        <w:lastRenderedPageBreak/>
        <w:t>Результаты</w:t>
      </w:r>
      <w:r w:rsidRPr="00D2346E">
        <w:rPr>
          <w:color w:val="231F20"/>
          <w:sz w:val="28"/>
          <w:szCs w:val="54"/>
        </w:rPr>
        <w:t xml:space="preserve"> </w:t>
      </w:r>
      <w:r w:rsidRPr="006D250C">
        <w:rPr>
          <w:color w:val="231F20"/>
          <w:sz w:val="28"/>
          <w:szCs w:val="54"/>
          <w:lang w:val="en-US"/>
        </w:rPr>
        <w:t>THE</w:t>
      </w:r>
      <w:r w:rsidRPr="00D2346E">
        <w:rPr>
          <w:color w:val="231F20"/>
          <w:sz w:val="28"/>
          <w:szCs w:val="54"/>
        </w:rPr>
        <w:t xml:space="preserve"> </w:t>
      </w:r>
      <w:r w:rsidRPr="006D250C">
        <w:rPr>
          <w:color w:val="231F20"/>
          <w:sz w:val="28"/>
          <w:szCs w:val="54"/>
          <w:lang w:val="en-US"/>
        </w:rPr>
        <w:t>University</w:t>
      </w:r>
      <w:r w:rsidRPr="00D2346E">
        <w:rPr>
          <w:color w:val="231F20"/>
          <w:sz w:val="28"/>
          <w:szCs w:val="54"/>
        </w:rPr>
        <w:t xml:space="preserve"> </w:t>
      </w:r>
      <w:r w:rsidRPr="006D250C">
        <w:rPr>
          <w:color w:val="231F20"/>
          <w:sz w:val="28"/>
          <w:szCs w:val="54"/>
          <w:lang w:val="en-US"/>
        </w:rPr>
        <w:t>Impact</w:t>
      </w:r>
      <w:r w:rsidRPr="00D2346E">
        <w:rPr>
          <w:color w:val="231F20"/>
          <w:sz w:val="28"/>
          <w:szCs w:val="54"/>
        </w:rPr>
        <w:t xml:space="preserve"> </w:t>
      </w:r>
      <w:r w:rsidRPr="006D250C">
        <w:rPr>
          <w:color w:val="231F20"/>
          <w:sz w:val="28"/>
          <w:szCs w:val="54"/>
          <w:lang w:val="en-US"/>
        </w:rPr>
        <w:t>Rankings</w:t>
      </w:r>
      <w:r w:rsidRPr="00D2346E">
        <w:rPr>
          <w:color w:val="231F20"/>
          <w:sz w:val="28"/>
          <w:szCs w:val="54"/>
        </w:rPr>
        <w:t xml:space="preserve"> </w:t>
      </w:r>
      <w:r>
        <w:rPr>
          <w:color w:val="231F20"/>
          <w:sz w:val="28"/>
          <w:szCs w:val="54"/>
        </w:rPr>
        <w:t>2024:</w:t>
      </w:r>
      <w:r>
        <w:rPr>
          <w:color w:val="231F20"/>
          <w:sz w:val="28"/>
          <w:szCs w:val="54"/>
        </w:rPr>
        <w:br/>
        <w:t>Гродненский государственный университет имени Янки Купалы</w:t>
      </w:r>
      <w:bookmarkEnd w:id="6"/>
    </w:p>
    <w:p w:rsidR="00A808BB" w:rsidRPr="00FA4C72" w:rsidRDefault="00A808BB" w:rsidP="00FA4C72">
      <w:pPr>
        <w:spacing w:before="240"/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>ГрГУ им. Янки Купалы рейтингу THE University Impact Rankings предоставил информацию по десяти ЦУР (см. также Приложение)</w:t>
      </w:r>
      <w:r w:rsidR="00A24B0F" w:rsidRPr="00FA4C72">
        <w:rPr>
          <w:rFonts w:eastAsiaTheme="majorEastAsia"/>
          <w:sz w:val="28"/>
          <w:szCs w:val="28"/>
        </w:rPr>
        <w:t>.</w:t>
      </w:r>
      <w:r w:rsidRPr="00FA4C72">
        <w:rPr>
          <w:rFonts w:eastAsiaTheme="majorEastAsia"/>
          <w:sz w:val="28"/>
          <w:szCs w:val="28"/>
        </w:rPr>
        <w:t xml:space="preserve"> </w:t>
      </w:r>
      <w:r w:rsidR="00A24B0F" w:rsidRPr="00FA4C72">
        <w:rPr>
          <w:rFonts w:eastAsiaTheme="majorEastAsia"/>
          <w:sz w:val="28"/>
          <w:szCs w:val="28"/>
        </w:rPr>
        <w:t>Д</w:t>
      </w:r>
      <w:r w:rsidRPr="00FA4C72">
        <w:rPr>
          <w:rFonts w:eastAsiaTheme="majorEastAsia"/>
          <w:sz w:val="28"/>
          <w:szCs w:val="28"/>
        </w:rPr>
        <w:t>ля</w:t>
      </w:r>
      <w:r w:rsidR="00A24B0F" w:rsidRPr="00FA4C7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анализа рейтингом были выбраны четыре лучших – ЦУР 10, ЦУР 12, ЦУР 16,</w:t>
      </w:r>
      <w:r w:rsidRPr="00FA4C72">
        <w:rPr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 xml:space="preserve">ЦУР 17 (в 2023 году – ЦУР 10, ЦУР 11, ЦУР 16 и ЦУР 17; разные университеты оцениваются на основе разного набора ЦУР, по ЦУР 17 оцениваются все участники). </w:t>
      </w:r>
    </w:p>
    <w:p w:rsidR="00A808BB" w:rsidRPr="00FA4C72" w:rsidRDefault="00A808BB" w:rsidP="00A808BB">
      <w:pPr>
        <w:spacing w:after="240"/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 xml:space="preserve">Итоговый балл ГрГУ им. Янки Купалы составил </w:t>
      </w:r>
      <w:r w:rsidRPr="00FA4C72">
        <w:rPr>
          <w:rFonts w:eastAsiaTheme="majorEastAsia"/>
          <w:b/>
          <w:sz w:val="28"/>
          <w:szCs w:val="28"/>
        </w:rPr>
        <w:t>47</w:t>
      </w:r>
      <w:r w:rsidRPr="00FA4C72">
        <w:rPr>
          <w:rFonts w:eastAsiaTheme="majorEastAsia"/>
          <w:sz w:val="28"/>
          <w:szCs w:val="28"/>
        </w:rPr>
        <w:t xml:space="preserve"> </w:t>
      </w:r>
      <w:r w:rsidR="00A24B0F" w:rsidRPr="00FA4C72">
        <w:rPr>
          <w:rFonts w:eastAsiaTheme="majorEastAsia"/>
          <w:sz w:val="28"/>
          <w:szCs w:val="28"/>
        </w:rPr>
        <w:t xml:space="preserve">баллов </w:t>
      </w:r>
      <w:r w:rsidRPr="00FA4C72">
        <w:rPr>
          <w:rFonts w:eastAsiaTheme="majorEastAsia"/>
          <w:sz w:val="28"/>
          <w:szCs w:val="28"/>
        </w:rPr>
        <w:t>(в 2023 - 41,5</w:t>
      </w:r>
      <w:r w:rsidR="00FA4C72">
        <w:rPr>
          <w:rFonts w:eastAsiaTheme="majorEastAsia"/>
          <w:sz w:val="28"/>
          <w:szCs w:val="28"/>
        </w:rPr>
        <w:t xml:space="preserve"> баллов</w:t>
      </w:r>
      <w:r w:rsidRPr="00FA4C72">
        <w:rPr>
          <w:rFonts w:eastAsiaTheme="majorEastAsia"/>
          <w:sz w:val="28"/>
          <w:szCs w:val="28"/>
        </w:rPr>
        <w:t xml:space="preserve">) из 100. </w:t>
      </w:r>
    </w:p>
    <w:p w:rsidR="00A808BB" w:rsidRDefault="00A808BB" w:rsidP="00AD64C0">
      <w:pPr>
        <w:rPr>
          <w:rFonts w:eastAsiaTheme="majorEastAsia"/>
          <w:noProof/>
          <w:sz w:val="28"/>
          <w:szCs w:val="28"/>
          <w:lang w:eastAsia="ru-RU"/>
        </w:rPr>
      </w:pPr>
      <w:r w:rsidRPr="00DB3033">
        <w:rPr>
          <w:rFonts w:eastAsiaTheme="majorEastAsi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F945E" wp14:editId="675BAAEB">
                <wp:simplePos x="0" y="0"/>
                <wp:positionH relativeFrom="column">
                  <wp:posOffset>5999480</wp:posOffset>
                </wp:positionH>
                <wp:positionV relativeFrom="paragraph">
                  <wp:posOffset>729192</wp:posOffset>
                </wp:positionV>
                <wp:extent cx="753110" cy="614045"/>
                <wp:effectExtent l="0" t="0" r="889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8BB" w:rsidRPr="00F96624" w:rsidRDefault="00A808BB" w:rsidP="00A808BB">
                            <w:pPr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6624">
                              <w:rPr>
                                <w:b/>
                                <w:sz w:val="20"/>
                                <w:szCs w:val="20"/>
                              </w:rPr>
                              <w:t>Общий балл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A808BB" w:rsidRPr="00F96624" w:rsidRDefault="00A808BB" w:rsidP="00A808BB">
                            <w:pPr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6624">
                              <w:rPr>
                                <w:b/>
                                <w:sz w:val="20"/>
                                <w:szCs w:val="20"/>
                              </w:rPr>
                              <w:t>47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72.4pt;margin-top:57.4pt;width:59.3pt;height:4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" stroked="f">
                <v:textbox>
                  <w:txbxContent>
                    <w:p w:rsidR="00A808BB" w:rsidRPr="00F96624" w:rsidRDefault="00A808BB" w:rsidP="00A808BB">
                      <w:pPr>
                        <w:ind w:firstLine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96624">
                        <w:rPr>
                          <w:b/>
                          <w:sz w:val="20"/>
                          <w:szCs w:val="20"/>
                        </w:rPr>
                        <w:t>Общий балл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A808BB" w:rsidRPr="00F96624" w:rsidRDefault="00A808BB" w:rsidP="00A808BB">
                      <w:pPr>
                        <w:ind w:firstLine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96624">
                        <w:rPr>
                          <w:b/>
                          <w:sz w:val="20"/>
                          <w:szCs w:val="20"/>
                        </w:rPr>
                        <w:t>47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8F23B" wp14:editId="4C319ABF">
                <wp:simplePos x="0" y="0"/>
                <wp:positionH relativeFrom="column">
                  <wp:posOffset>452120</wp:posOffset>
                </wp:positionH>
                <wp:positionV relativeFrom="paragraph">
                  <wp:posOffset>1034203</wp:posOffset>
                </wp:positionV>
                <wp:extent cx="5500370" cy="0"/>
                <wp:effectExtent l="0" t="0" r="24130" b="19050"/>
                <wp:wrapNone/>
                <wp:docPr id="19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03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81.45pt" to="468.7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" strokecolor="black [3040]" strokeweight="1pt"/>
            </w:pict>
          </mc:Fallback>
        </mc:AlternateContent>
      </w:r>
      <w:r>
        <w:rPr>
          <w:rFonts w:eastAsiaTheme="majorEastAsia"/>
          <w:noProof/>
          <w:lang w:eastAsia="ru-RU"/>
        </w:rPr>
        <w:drawing>
          <wp:inline distT="0" distB="0" distL="0" distR="0" wp14:anchorId="260A7F02" wp14:editId="7BB73F99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A808BB">
        <w:rPr>
          <w:rFonts w:eastAsiaTheme="majorEastAsia"/>
          <w:noProof/>
          <w:sz w:val="28"/>
          <w:szCs w:val="28"/>
          <w:lang w:eastAsia="ru-RU"/>
        </w:rPr>
        <w:t xml:space="preserve"> </w:t>
      </w:r>
    </w:p>
    <w:p w:rsidR="00735848" w:rsidRDefault="00735848" w:rsidP="00AD64C0">
      <w:pPr>
        <w:rPr>
          <w:rFonts w:eastAsiaTheme="majorEastAsia"/>
          <w:szCs w:val="28"/>
        </w:rPr>
      </w:pPr>
    </w:p>
    <w:p w:rsidR="00A808BB" w:rsidRDefault="00CD73F0" w:rsidP="00AD64C0">
      <w:pPr>
        <w:rPr>
          <w:rFonts w:eastAsiaTheme="majorEastAsia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0FC28C" wp14:editId="37A75957">
                <wp:simplePos x="0" y="0"/>
                <wp:positionH relativeFrom="column">
                  <wp:posOffset>5787178</wp:posOffset>
                </wp:positionH>
                <wp:positionV relativeFrom="paragraph">
                  <wp:posOffset>2160693</wp:posOffset>
                </wp:positionV>
                <wp:extent cx="601134" cy="355600"/>
                <wp:effectExtent l="0" t="0" r="27940" b="254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134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7pt,170.15pt" to="503.0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B2856" wp14:editId="6EE73AE3">
                <wp:simplePos x="0" y="0"/>
                <wp:positionH relativeFrom="column">
                  <wp:posOffset>5465445</wp:posOffset>
                </wp:positionH>
                <wp:positionV relativeFrom="paragraph">
                  <wp:posOffset>2160693</wp:posOffset>
                </wp:positionV>
                <wp:extent cx="821267" cy="473710"/>
                <wp:effectExtent l="0" t="0" r="17145" b="215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1267" cy="473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35pt,170.15pt" to="4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CB19E4" wp14:editId="05AD0A3C">
                <wp:simplePos x="0" y="0"/>
                <wp:positionH relativeFrom="column">
                  <wp:posOffset>4253653</wp:posOffset>
                </wp:positionH>
                <wp:positionV relativeFrom="paragraph">
                  <wp:posOffset>2160270</wp:posOffset>
                </wp:positionV>
                <wp:extent cx="685800" cy="406400"/>
                <wp:effectExtent l="0" t="0" r="19050" b="317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95pt,170.1pt" to="388.95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6E616F" wp14:editId="579CBDA8">
                <wp:simplePos x="0" y="0"/>
                <wp:positionH relativeFrom="column">
                  <wp:posOffset>3941445</wp:posOffset>
                </wp:positionH>
                <wp:positionV relativeFrom="paragraph">
                  <wp:posOffset>2160693</wp:posOffset>
                </wp:positionV>
                <wp:extent cx="694267" cy="406400"/>
                <wp:effectExtent l="0" t="0" r="29845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267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35pt,170.15pt" to="365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4CA2C" wp14:editId="256CC24B">
                <wp:simplePos x="0" y="0"/>
                <wp:positionH relativeFrom="column">
                  <wp:posOffset>3644688</wp:posOffset>
                </wp:positionH>
                <wp:positionV relativeFrom="paragraph">
                  <wp:posOffset>2160270</wp:posOffset>
                </wp:positionV>
                <wp:extent cx="778933" cy="474134"/>
                <wp:effectExtent l="0" t="0" r="21590" b="2159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933" cy="4741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pt,170.1pt" to="348.3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667596" wp14:editId="6DB9DA20">
                <wp:simplePos x="0" y="0"/>
                <wp:positionH relativeFrom="column">
                  <wp:posOffset>3034453</wp:posOffset>
                </wp:positionH>
                <wp:positionV relativeFrom="paragraph">
                  <wp:posOffset>2160270</wp:posOffset>
                </wp:positionV>
                <wp:extent cx="677333" cy="406400"/>
                <wp:effectExtent l="0" t="0" r="27940" b="317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33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170.1pt" to="292.3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1E747" wp14:editId="1442469E">
                <wp:simplePos x="0" y="0"/>
                <wp:positionH relativeFrom="column">
                  <wp:posOffset>2095712</wp:posOffset>
                </wp:positionH>
                <wp:positionV relativeFrom="paragraph">
                  <wp:posOffset>2160693</wp:posOffset>
                </wp:positionV>
                <wp:extent cx="685800" cy="406400"/>
                <wp:effectExtent l="0" t="0" r="19050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170.15pt" to="219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9BDB3D" wp14:editId="6F3683B5">
                <wp:simplePos x="0" y="0"/>
                <wp:positionH relativeFrom="column">
                  <wp:posOffset>1782445</wp:posOffset>
                </wp:positionH>
                <wp:positionV relativeFrom="paragraph">
                  <wp:posOffset>2160693</wp:posOffset>
                </wp:positionV>
                <wp:extent cx="465667" cy="279400"/>
                <wp:effectExtent l="0" t="0" r="29845" b="2540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667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35pt,170.15pt" to="177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679AB6" wp14:editId="36A6F76F">
                <wp:simplePos x="0" y="0"/>
                <wp:positionH relativeFrom="column">
                  <wp:posOffset>1476798</wp:posOffset>
                </wp:positionH>
                <wp:positionV relativeFrom="paragraph">
                  <wp:posOffset>2160270</wp:posOffset>
                </wp:positionV>
                <wp:extent cx="465667" cy="279400"/>
                <wp:effectExtent l="0" t="0" r="29845" b="254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667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pt,170.1pt" to="152.95pt,1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6F2375" wp14:editId="48B019F1">
                <wp:simplePos x="0" y="0"/>
                <wp:positionH relativeFrom="column">
                  <wp:posOffset>866563</wp:posOffset>
                </wp:positionH>
                <wp:positionV relativeFrom="paragraph">
                  <wp:posOffset>2160270</wp:posOffset>
                </wp:positionV>
                <wp:extent cx="567266" cy="355600"/>
                <wp:effectExtent l="0" t="0" r="23495" b="254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266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25pt,170.1pt" to="112.9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" strokecolor="#4579b8 [3044]"/>
            </w:pict>
          </mc:Fallback>
        </mc:AlternateContent>
      </w:r>
      <w:r w:rsidR="00A808BB">
        <w:rPr>
          <w:noProof/>
          <w:lang w:eastAsia="ru-RU"/>
        </w:rPr>
        <w:drawing>
          <wp:inline distT="0" distB="0" distL="0" distR="0" wp14:anchorId="26E0159C" wp14:editId="7DA9BA17">
            <wp:extent cx="5935345" cy="2734945"/>
            <wp:effectExtent l="0" t="0" r="825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48" w:rsidRDefault="00735848" w:rsidP="00735848">
      <w:pPr>
        <w:spacing w:before="120" w:after="120"/>
        <w:jc w:val="center"/>
        <w:rPr>
          <w:rFonts w:eastAsiaTheme="majorEastAsia"/>
        </w:rPr>
      </w:pPr>
      <w:r w:rsidRPr="0013341D">
        <w:rPr>
          <w:rFonts w:eastAsiaTheme="majorEastAsia"/>
        </w:rPr>
        <w:t xml:space="preserve">Рисунок </w:t>
      </w:r>
      <w:r>
        <w:rPr>
          <w:rFonts w:eastAsiaTheme="majorEastAsia"/>
        </w:rPr>
        <w:t>2</w:t>
      </w:r>
      <w:r w:rsidRPr="0013341D">
        <w:rPr>
          <w:rFonts w:eastAsiaTheme="majorEastAsia"/>
        </w:rPr>
        <w:t xml:space="preserve">. </w:t>
      </w:r>
      <w:r w:rsidRPr="00735848">
        <w:rPr>
          <w:rFonts w:eastAsiaTheme="majorEastAsia"/>
        </w:rPr>
        <w:t>По</w:t>
      </w:r>
      <w:r>
        <w:rPr>
          <w:rFonts w:eastAsiaTheme="majorEastAsia"/>
        </w:rPr>
        <w:t xml:space="preserve">ложение </w:t>
      </w:r>
      <w:r w:rsidRPr="00735848">
        <w:rPr>
          <w:rFonts w:eastAsiaTheme="majorEastAsia"/>
        </w:rPr>
        <w:t xml:space="preserve">ГрГУ им. Янки Купалы </w:t>
      </w:r>
      <w:r>
        <w:rPr>
          <w:rFonts w:eastAsiaTheme="majorEastAsia"/>
        </w:rPr>
        <w:t>в</w:t>
      </w:r>
      <w:r w:rsidRPr="00735848">
        <w:rPr>
          <w:rFonts w:eastAsiaTheme="majorEastAsia"/>
        </w:rPr>
        <w:t xml:space="preserve"> ЦУР </w:t>
      </w:r>
      <w:r w:rsidRPr="00735848">
        <w:rPr>
          <w:rFonts w:eastAsiaTheme="majorEastAsia"/>
          <w:i/>
        </w:rPr>
        <w:t>(</w:t>
      </w:r>
      <w:r w:rsidRPr="00735848">
        <w:rPr>
          <w:rFonts w:eastAsiaTheme="majorEastAsia"/>
          <w:i/>
        </w:rPr>
        <w:t xml:space="preserve">отмечено </w:t>
      </w:r>
      <w:r w:rsidRPr="00735848">
        <w:rPr>
          <w:rFonts w:eastAsiaTheme="majorEastAsia"/>
          <w:i/>
        </w:rPr>
        <w:t>точкой)</w:t>
      </w:r>
    </w:p>
    <w:p w:rsidR="00CD73F0" w:rsidRDefault="00CD73F0" w:rsidP="00AD64C0">
      <w:pPr>
        <w:rPr>
          <w:rFonts w:eastAsiaTheme="majorEastAsia"/>
          <w:szCs w:val="28"/>
        </w:rPr>
      </w:pPr>
    </w:p>
    <w:p w:rsidR="00AD64C0" w:rsidRPr="00BA368F" w:rsidRDefault="00A81416" w:rsidP="00AD64C0">
      <w:pPr>
        <w:rPr>
          <w:rFonts w:eastAsiaTheme="majorEastAsia"/>
          <w:i/>
          <w:szCs w:val="28"/>
        </w:rPr>
      </w:pPr>
      <w:r w:rsidRPr="00384491">
        <w:rPr>
          <w:rFonts w:eastAsiaTheme="majorEastAsia"/>
          <w:szCs w:val="28"/>
        </w:rPr>
        <w:lastRenderedPageBreak/>
        <w:t xml:space="preserve">Таблица </w:t>
      </w:r>
      <w:r w:rsidR="00371FF9" w:rsidRPr="00384491">
        <w:rPr>
          <w:rFonts w:eastAsiaTheme="majorEastAsia"/>
          <w:szCs w:val="28"/>
        </w:rPr>
        <w:t>1</w:t>
      </w:r>
      <w:r w:rsidRPr="00384491">
        <w:rPr>
          <w:rFonts w:eastAsiaTheme="majorEastAsia"/>
          <w:szCs w:val="28"/>
        </w:rPr>
        <w:t xml:space="preserve">. </w:t>
      </w:r>
      <w:r w:rsidR="00E933FF" w:rsidRPr="00384491">
        <w:rPr>
          <w:rFonts w:eastAsiaTheme="majorEastAsia"/>
          <w:szCs w:val="28"/>
        </w:rPr>
        <w:t xml:space="preserve"> Результаты</w:t>
      </w:r>
      <w:r w:rsidR="00276FD0" w:rsidRPr="00384491">
        <w:rPr>
          <w:rFonts w:eastAsiaTheme="majorEastAsia"/>
          <w:szCs w:val="28"/>
          <w:vertAlign w:val="superscript"/>
        </w:rPr>
        <w:t>*</w:t>
      </w:r>
      <w:r w:rsidR="00E933FF" w:rsidRPr="00384491">
        <w:rPr>
          <w:rFonts w:eastAsiaTheme="majorEastAsia"/>
          <w:szCs w:val="28"/>
        </w:rPr>
        <w:t xml:space="preserve"> </w:t>
      </w:r>
      <w:r w:rsidR="002B05D8" w:rsidRPr="002B05D8">
        <w:rPr>
          <w:rFonts w:eastAsiaTheme="majorEastAsia"/>
          <w:szCs w:val="28"/>
        </w:rPr>
        <w:t>ГрГУ им. Янки Купалы</w:t>
      </w:r>
      <w:r w:rsidR="00E933FF" w:rsidRPr="00384491">
        <w:rPr>
          <w:rFonts w:eastAsiaTheme="majorEastAsia"/>
          <w:szCs w:val="28"/>
        </w:rPr>
        <w:t xml:space="preserve"> в разрезе ЦУР</w:t>
      </w:r>
      <w:r w:rsidR="00DD67B9" w:rsidRPr="00F54676">
        <w:rPr>
          <w:rFonts w:eastAsiaTheme="majorEastAsia"/>
          <w:b/>
        </w:rPr>
        <w:t>**</w:t>
      </w:r>
      <w:r w:rsidR="005B042A">
        <w:rPr>
          <w:rFonts w:eastAsiaTheme="majorEastAsia"/>
          <w:b/>
        </w:rPr>
        <w:t xml:space="preserve"> </w:t>
      </w:r>
      <w:r w:rsidR="005B042A">
        <w:rPr>
          <w:rFonts w:eastAsiaTheme="majorEastAsia"/>
          <w:szCs w:val="28"/>
        </w:rPr>
        <w:t xml:space="preserve">за 2022 – 2024 гг. 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5920"/>
        <w:gridCol w:w="1559"/>
        <w:gridCol w:w="1418"/>
        <w:gridCol w:w="1276"/>
      </w:tblGrid>
      <w:tr w:rsidR="00DD67B9" w:rsidRPr="00F54676" w:rsidTr="00DD67B9">
        <w:tc>
          <w:tcPr>
            <w:tcW w:w="5920" w:type="dxa"/>
            <w:vAlign w:val="center"/>
          </w:tcPr>
          <w:p w:rsidR="00DD67B9" w:rsidRPr="00F54676" w:rsidRDefault="00DD67B9" w:rsidP="00E933FF">
            <w:pPr>
              <w:ind w:firstLine="0"/>
              <w:jc w:val="center"/>
              <w:rPr>
                <w:rFonts w:eastAsiaTheme="majorEastAsia"/>
                <w:b/>
              </w:rPr>
            </w:pPr>
          </w:p>
        </w:tc>
        <w:tc>
          <w:tcPr>
            <w:tcW w:w="1559" w:type="dxa"/>
            <w:vAlign w:val="center"/>
          </w:tcPr>
          <w:p w:rsidR="00DD67B9" w:rsidRPr="00F54676" w:rsidRDefault="00DD67B9" w:rsidP="006760FD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2024</w:t>
            </w:r>
          </w:p>
        </w:tc>
        <w:tc>
          <w:tcPr>
            <w:tcW w:w="1418" w:type="dxa"/>
          </w:tcPr>
          <w:p w:rsidR="00DD67B9" w:rsidRPr="00DD67B9" w:rsidRDefault="00DD67B9" w:rsidP="00DD67B9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2023</w:t>
            </w:r>
          </w:p>
        </w:tc>
        <w:tc>
          <w:tcPr>
            <w:tcW w:w="1276" w:type="dxa"/>
          </w:tcPr>
          <w:p w:rsidR="00DD67B9" w:rsidRDefault="00DD67B9" w:rsidP="00DD67B9">
            <w:pPr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2022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D9D9D9" w:themeFill="background1" w:themeFillShade="D9"/>
            <w:vAlign w:val="center"/>
          </w:tcPr>
          <w:p w:rsidR="00DD67B9" w:rsidRPr="00F54676" w:rsidRDefault="00DD67B9" w:rsidP="00150430">
            <w:pPr>
              <w:ind w:firstLine="0"/>
              <w:jc w:val="left"/>
              <w:rPr>
                <w:rFonts w:eastAsiaTheme="majorEastAsia"/>
              </w:rPr>
            </w:pPr>
            <w:r w:rsidRPr="00F54676">
              <w:rPr>
                <w:rFonts w:eastAsiaTheme="majorEastAsia"/>
                <w:b/>
              </w:rPr>
              <w:t>Общее место в рейтинге</w:t>
            </w:r>
            <w:r>
              <w:rPr>
                <w:rFonts w:eastAsiaTheme="majorEastAsia"/>
                <w:b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DD67B9" w:rsidRPr="00F54676" w:rsidRDefault="00DD67B9" w:rsidP="00DD67B9">
            <w:pPr>
              <w:ind w:firstLine="0"/>
            </w:pPr>
            <w:r w:rsidRPr="00F54676">
              <w:rPr>
                <w:rFonts w:eastAsiaTheme="majorEastAsia"/>
              </w:rPr>
              <w:t>1001</w:t>
            </w:r>
            <w:r>
              <w:rPr>
                <w:rFonts w:eastAsiaTheme="majorEastAsia"/>
              </w:rPr>
              <w:t>-1500 =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D67B9" w:rsidRPr="003E1A5E" w:rsidRDefault="00DD67B9" w:rsidP="00DD67B9">
            <w:pPr>
              <w:ind w:firstLine="0"/>
            </w:pPr>
            <w:r w:rsidRPr="003E1A5E">
              <w:t>1001+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D67B9" w:rsidRPr="00BF38B9" w:rsidRDefault="00DD67B9" w:rsidP="00DD67B9">
            <w:pPr>
              <w:ind w:firstLine="0"/>
            </w:pPr>
            <w:r w:rsidRPr="00BF38B9">
              <w:t>1001+</w:t>
            </w:r>
          </w:p>
        </w:tc>
      </w:tr>
      <w:tr w:rsidR="00DD67B9" w:rsidRPr="00F54676" w:rsidTr="00DD67B9">
        <w:tc>
          <w:tcPr>
            <w:tcW w:w="5920" w:type="dxa"/>
            <w:vAlign w:val="center"/>
          </w:tcPr>
          <w:p w:rsidR="00DD67B9" w:rsidRPr="00F54676" w:rsidRDefault="00DD67B9" w:rsidP="000126E3">
            <w:pPr>
              <w:ind w:firstLine="0"/>
              <w:jc w:val="left"/>
              <w:rPr>
                <w:rFonts w:eastAsiaTheme="majorEastAsia"/>
              </w:rPr>
            </w:pPr>
            <w:r w:rsidRPr="00F54676">
              <w:rPr>
                <w:bCs/>
              </w:rPr>
              <w:t>ЦУР 1 Ликвидация нищеты</w:t>
            </w:r>
            <w:r>
              <w:rPr>
                <w:rStyle w:val="a6"/>
                <w:bCs/>
                <w:color w:val="auto"/>
                <w:u w:val="none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</w:rPr>
              <w:t>6</w:t>
            </w:r>
            <w:r w:rsidRPr="000126E3">
              <w:rPr>
                <w:rFonts w:eastAsiaTheme="majorEastAsia"/>
              </w:rPr>
              <w:t>01–</w:t>
            </w:r>
            <w:r>
              <w:rPr>
                <w:rFonts w:eastAsiaTheme="majorEastAsia"/>
              </w:rPr>
              <w:t>8</w:t>
            </w:r>
            <w:r w:rsidRPr="000126E3">
              <w:rPr>
                <w:rFonts w:eastAsiaTheme="majorEastAsia"/>
              </w:rPr>
              <w:t>00</w:t>
            </w:r>
            <w:r>
              <w:rPr>
                <w:rFonts w:eastAsiaTheme="majorEastAsia"/>
              </w:rPr>
              <w:t xml:space="preserve"> =</w:t>
            </w:r>
          </w:p>
        </w:tc>
        <w:tc>
          <w:tcPr>
            <w:tcW w:w="1418" w:type="dxa"/>
            <w:shd w:val="clear" w:color="auto" w:fill="FFFFFF" w:themeFill="background1"/>
          </w:tcPr>
          <w:p w:rsidR="00DD67B9" w:rsidRDefault="00DD67B9" w:rsidP="00DD67B9">
            <w:pPr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354FBF0" wp14:editId="1E52227F">
                      <wp:simplePos x="0" y="0"/>
                      <wp:positionH relativeFrom="column">
                        <wp:posOffset>699347</wp:posOffset>
                      </wp:positionH>
                      <wp:positionV relativeFrom="paragraph">
                        <wp:posOffset>29845</wp:posOffset>
                      </wp:positionV>
                      <wp:extent cx="0" cy="160655"/>
                      <wp:effectExtent l="95250" t="0" r="76200" b="48895"/>
                      <wp:wrapNone/>
                      <wp:docPr id="321" name="Прямая со стрелкой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6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21" o:spid="_x0000_s1026" type="#_x0000_t32" style="position:absolute;margin-left:55.05pt;margin-top:2.35pt;width:0;height:12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" strokecolor="black [3040]">
                      <v:stroke endarrow="open"/>
                    </v:shape>
                  </w:pict>
                </mc:Fallback>
              </mc:AlternateContent>
            </w:r>
            <w:r w:rsidRPr="003E1A5E">
              <w:t>601–800</w:t>
            </w:r>
          </w:p>
        </w:tc>
        <w:tc>
          <w:tcPr>
            <w:tcW w:w="1276" w:type="dxa"/>
            <w:shd w:val="clear" w:color="auto" w:fill="FFFFFF" w:themeFill="background1"/>
          </w:tcPr>
          <w:p w:rsidR="00DD67B9" w:rsidRPr="00BF38B9" w:rsidRDefault="00DD67B9" w:rsidP="00DD67B9">
            <w:pPr>
              <w:ind w:firstLine="0"/>
            </w:pPr>
            <w:r w:rsidRPr="00BF38B9">
              <w:t>401-600</w:t>
            </w:r>
          </w:p>
        </w:tc>
      </w:tr>
      <w:tr w:rsidR="00DD67B9" w:rsidRPr="00F54676" w:rsidTr="00DD67B9">
        <w:tc>
          <w:tcPr>
            <w:tcW w:w="5920" w:type="dxa"/>
            <w:vAlign w:val="center"/>
          </w:tcPr>
          <w:p w:rsidR="00DD67B9" w:rsidRPr="00F54676" w:rsidRDefault="00DD67B9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3 Хо</w:t>
            </w:r>
            <w:r>
              <w:rPr>
                <w:rStyle w:val="a5"/>
                <w:b w:val="0"/>
              </w:rPr>
              <w:t xml:space="preserve">рошее здоровье и благополучие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 w:rsidRPr="00384491">
              <w:rPr>
                <w:rFonts w:eastAsiaTheme="majorEastAsia"/>
              </w:rPr>
              <w:t>1001-1500</w:t>
            </w:r>
            <w:r>
              <w:rPr>
                <w:rFonts w:eastAsiaTheme="majorEastAsia"/>
              </w:rPr>
              <w:t xml:space="preserve"> =</w:t>
            </w:r>
          </w:p>
        </w:tc>
        <w:tc>
          <w:tcPr>
            <w:tcW w:w="1418" w:type="dxa"/>
            <w:shd w:val="clear" w:color="auto" w:fill="FFFFFF" w:themeFill="background1"/>
          </w:tcPr>
          <w:p w:rsidR="00DD67B9" w:rsidRPr="0041777D" w:rsidRDefault="00DD67B9" w:rsidP="00DD67B9">
            <w:pPr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0222CD" wp14:editId="7CFDE2F1">
                      <wp:simplePos x="0" y="0"/>
                      <wp:positionH relativeFrom="column">
                        <wp:posOffset>699347</wp:posOffset>
                      </wp:positionH>
                      <wp:positionV relativeFrom="paragraph">
                        <wp:posOffset>8890</wp:posOffset>
                      </wp:positionV>
                      <wp:extent cx="0" cy="161078"/>
                      <wp:effectExtent l="95250" t="0" r="76200" b="48895"/>
                      <wp:wrapNone/>
                      <wp:docPr id="322" name="Прямая со стрелкой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0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2" o:spid="_x0000_s1026" type="#_x0000_t32" style="position:absolute;margin-left:55.05pt;margin-top:.7pt;width:0;height:1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" strokecolor="black [3040]">
                      <v:stroke endarrow="open"/>
                    </v:shape>
                  </w:pict>
                </mc:Fallback>
              </mc:AlternateContent>
            </w:r>
            <w:r w:rsidRPr="0041777D">
              <w:t>1001+</w:t>
            </w:r>
          </w:p>
        </w:tc>
        <w:tc>
          <w:tcPr>
            <w:tcW w:w="1276" w:type="dxa"/>
            <w:shd w:val="clear" w:color="auto" w:fill="FFFFFF" w:themeFill="background1"/>
          </w:tcPr>
          <w:p w:rsidR="00DD67B9" w:rsidRPr="00BF38B9" w:rsidRDefault="00DD67B9" w:rsidP="00DD67B9">
            <w:pPr>
              <w:ind w:firstLine="0"/>
            </w:pPr>
            <w:r w:rsidRPr="00BF38B9">
              <w:t>801-1000</w:t>
            </w:r>
          </w:p>
        </w:tc>
      </w:tr>
      <w:tr w:rsidR="00DD67B9" w:rsidRPr="00F54676" w:rsidTr="00DD67B9">
        <w:tc>
          <w:tcPr>
            <w:tcW w:w="5920" w:type="dxa"/>
            <w:vAlign w:val="center"/>
          </w:tcPr>
          <w:p w:rsidR="00DD67B9" w:rsidRPr="00F54676" w:rsidRDefault="00DD67B9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</w:t>
            </w:r>
            <w:r>
              <w:rPr>
                <w:rStyle w:val="a5"/>
                <w:b w:val="0"/>
              </w:rPr>
              <w:t xml:space="preserve">УР 4 Качественное образование </w:t>
            </w:r>
          </w:p>
        </w:tc>
        <w:tc>
          <w:tcPr>
            <w:tcW w:w="1559" w:type="dxa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2F83AE7" wp14:editId="77F8736D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-8255</wp:posOffset>
                      </wp:positionV>
                      <wp:extent cx="0" cy="211455"/>
                      <wp:effectExtent l="95250" t="0" r="57150" b="55245"/>
                      <wp:wrapNone/>
                      <wp:docPr id="303" name="Прямая со стрелкой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3" o:spid="_x0000_s1026" type="#_x0000_t32" style="position:absolute;margin-left:57.85pt;margin-top:-.65pt;width:0;height:1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" strokecolor="black [3040]">
                      <v:stroke endarrow="open"/>
                    </v:shape>
                  </w:pict>
                </mc:Fallback>
              </mc:AlternateContent>
            </w:r>
            <w:r w:rsidRPr="00384491">
              <w:rPr>
                <w:rFonts w:eastAsiaTheme="majorEastAsia"/>
              </w:rPr>
              <w:t>1001-1500</w:t>
            </w:r>
          </w:p>
        </w:tc>
        <w:tc>
          <w:tcPr>
            <w:tcW w:w="1418" w:type="dxa"/>
          </w:tcPr>
          <w:p w:rsidR="00DD67B9" w:rsidRPr="0041777D" w:rsidRDefault="00DD67B9" w:rsidP="00DD67B9">
            <w:pPr>
              <w:ind w:firstLine="0"/>
            </w:pPr>
            <w:r w:rsidRPr="0041777D">
              <w:t>801-1000</w:t>
            </w:r>
            <w:r>
              <w:t xml:space="preserve"> =</w:t>
            </w:r>
          </w:p>
        </w:tc>
        <w:tc>
          <w:tcPr>
            <w:tcW w:w="1276" w:type="dxa"/>
          </w:tcPr>
          <w:p w:rsidR="00DD67B9" w:rsidRPr="00BF38B9" w:rsidRDefault="00DD67B9" w:rsidP="00DD67B9">
            <w:pPr>
              <w:ind w:firstLine="0"/>
            </w:pPr>
            <w:r w:rsidRPr="00BF38B9">
              <w:t>801-1000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FFFFFF" w:themeFill="background1"/>
            <w:vAlign w:val="center"/>
          </w:tcPr>
          <w:p w:rsidR="00DD67B9" w:rsidRPr="00F54676" w:rsidRDefault="00735848" w:rsidP="00E01D90">
            <w:pPr>
              <w:ind w:firstLine="0"/>
              <w:jc w:val="left"/>
              <w:rPr>
                <w:rFonts w:eastAsiaTheme="majorEastAsia"/>
                <w:b/>
              </w:rPr>
            </w:pPr>
            <w:hyperlink r:id="rId19" w:history="1">
              <w:r w:rsidR="00DD67B9" w:rsidRPr="00F54676">
                <w:rPr>
                  <w:rStyle w:val="a5"/>
                  <w:b w:val="0"/>
                </w:rPr>
                <w:t>ЦУР 5 Гендерное равенство</w:t>
              </w:r>
            </w:hyperlink>
            <w:r w:rsidR="00DD67B9">
              <w:rPr>
                <w:rStyle w:val="a5"/>
                <w:b w:val="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1710FB1" wp14:editId="3973ACC7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21590</wp:posOffset>
                      </wp:positionV>
                      <wp:extent cx="0" cy="194310"/>
                      <wp:effectExtent l="95250" t="0" r="57150" b="53340"/>
                      <wp:wrapNone/>
                      <wp:docPr id="305" name="Прямая со стрелкой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5" o:spid="_x0000_s1026" type="#_x0000_t32" style="position:absolute;margin-left:57.85pt;margin-top:1.7pt;width:0;height:1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ajorEastAsia"/>
              </w:rPr>
              <w:t>1001+</w:t>
            </w:r>
          </w:p>
        </w:tc>
        <w:tc>
          <w:tcPr>
            <w:tcW w:w="1418" w:type="dxa"/>
          </w:tcPr>
          <w:p w:rsidR="00DD67B9" w:rsidRDefault="00DD67B9" w:rsidP="00DD67B9">
            <w:pPr>
              <w:ind w:firstLine="0"/>
            </w:pPr>
            <w:r w:rsidRPr="0041777D">
              <w:t>801-1000</w:t>
            </w:r>
            <w:r>
              <w:t xml:space="preserve"> 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D67B9" w:rsidRPr="00BF38B9" w:rsidRDefault="00DD67B9" w:rsidP="00DD67B9">
            <w:pPr>
              <w:ind w:firstLine="0"/>
            </w:pPr>
            <w:r w:rsidRPr="00BF38B9">
              <w:t>601-800</w:t>
            </w:r>
          </w:p>
        </w:tc>
      </w:tr>
      <w:tr w:rsidR="00DD67B9" w:rsidRPr="00F54676" w:rsidTr="00DD67B9">
        <w:tc>
          <w:tcPr>
            <w:tcW w:w="5920" w:type="dxa"/>
            <w:vAlign w:val="center"/>
          </w:tcPr>
          <w:p w:rsidR="00DD67B9" w:rsidRPr="00F54676" w:rsidRDefault="00DD67B9" w:rsidP="00F54676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8 </w:t>
            </w:r>
            <w:proofErr w:type="gramStart"/>
            <w:r w:rsidRPr="00F54676">
              <w:rPr>
                <w:rStyle w:val="a5"/>
                <w:b w:val="0"/>
              </w:rPr>
              <w:t>Достойная</w:t>
            </w:r>
            <w:proofErr w:type="gramEnd"/>
            <w:r w:rsidRPr="00F54676">
              <w:rPr>
                <w:rStyle w:val="a5"/>
                <w:b w:val="0"/>
              </w:rPr>
              <w:t xml:space="preserve"> р</w:t>
            </w:r>
            <w:r>
              <w:rPr>
                <w:rStyle w:val="a5"/>
                <w:b w:val="0"/>
              </w:rPr>
              <w:t xml:space="preserve">абота и экономический рост </w:t>
            </w:r>
          </w:p>
        </w:tc>
        <w:tc>
          <w:tcPr>
            <w:tcW w:w="1559" w:type="dxa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B81FF7" wp14:editId="23AF201F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-1270</wp:posOffset>
                      </wp:positionV>
                      <wp:extent cx="0" cy="219075"/>
                      <wp:effectExtent l="95250" t="0" r="57150" b="66675"/>
                      <wp:wrapNone/>
                      <wp:docPr id="306" name="Прямая со стрелкой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6" o:spid="_x0000_s1026" type="#_x0000_t32" style="position:absolute;margin-left:57.7pt;margin-top:-.1pt;width:0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" strokecolor="black [3040]">
                      <v:stroke endarrow="open"/>
                    </v:shape>
                  </w:pict>
                </mc:Fallback>
              </mc:AlternateContent>
            </w:r>
            <w:r w:rsidRPr="00384491">
              <w:rPr>
                <w:rFonts w:eastAsiaTheme="majorEastAsia"/>
              </w:rPr>
              <w:t>1001+</w:t>
            </w:r>
          </w:p>
        </w:tc>
        <w:tc>
          <w:tcPr>
            <w:tcW w:w="1418" w:type="dxa"/>
          </w:tcPr>
          <w:p w:rsidR="00DD67B9" w:rsidRPr="00DD67B9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070137D" wp14:editId="36A86E2A">
                      <wp:simplePos x="0" y="0"/>
                      <wp:positionH relativeFrom="column">
                        <wp:posOffset>699347</wp:posOffset>
                      </wp:positionH>
                      <wp:positionV relativeFrom="paragraph">
                        <wp:posOffset>-2328</wp:posOffset>
                      </wp:positionV>
                      <wp:extent cx="0" cy="219075"/>
                      <wp:effectExtent l="95250" t="0" r="57150" b="66675"/>
                      <wp:wrapNone/>
                      <wp:docPr id="323" name="Прямая со стрелкой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3" o:spid="_x0000_s1026" type="#_x0000_t32" style="position:absolute;margin-left:55.05pt;margin-top:-.2pt;width:0;height:1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" strokecolor="black [3040]">
                      <v:stroke endarrow="open"/>
                    </v:shape>
                  </w:pict>
                </mc:Fallback>
              </mc:AlternateContent>
            </w:r>
            <w:r w:rsidRPr="00DD67B9">
              <w:rPr>
                <w:rFonts w:eastAsiaTheme="majorEastAsia"/>
              </w:rPr>
              <w:t>801+</w:t>
            </w:r>
          </w:p>
        </w:tc>
        <w:tc>
          <w:tcPr>
            <w:tcW w:w="1276" w:type="dxa"/>
          </w:tcPr>
          <w:p w:rsidR="00DD67B9" w:rsidRPr="00BF38B9" w:rsidRDefault="00DD67B9" w:rsidP="00DD67B9">
            <w:pPr>
              <w:ind w:firstLine="0"/>
            </w:pPr>
            <w:r w:rsidRPr="00BF38B9">
              <w:t>601-800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auto"/>
            <w:vAlign w:val="center"/>
          </w:tcPr>
          <w:p w:rsidR="00DD67B9" w:rsidRPr="00F54676" w:rsidRDefault="00DD67B9" w:rsidP="005B225E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</w:t>
            </w:r>
            <w:r>
              <w:rPr>
                <w:rStyle w:val="a5"/>
                <w:b w:val="0"/>
              </w:rPr>
              <w:t xml:space="preserve"> 10 Уменьшение неравенства 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970D3B" wp14:editId="1BE397A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39370</wp:posOffset>
                      </wp:positionV>
                      <wp:extent cx="8255" cy="211455"/>
                      <wp:effectExtent l="76200" t="0" r="67945" b="55245"/>
                      <wp:wrapNone/>
                      <wp:docPr id="310" name="Прямая со стрелкой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55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0" o:spid="_x0000_s1026" type="#_x0000_t32" style="position:absolute;margin-left:57.65pt;margin-top:3.1pt;width:.65pt;height:16.6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eastAsiaTheme="majorEastAsia"/>
              </w:rPr>
              <w:t>6</w:t>
            </w:r>
            <w:r w:rsidRPr="00F54676">
              <w:rPr>
                <w:rFonts w:eastAsiaTheme="majorEastAsia"/>
              </w:rPr>
              <w:t>01-</w:t>
            </w:r>
            <w:r>
              <w:rPr>
                <w:rFonts w:eastAsiaTheme="majorEastAsia"/>
              </w:rPr>
              <w:t>8</w:t>
            </w:r>
            <w:r w:rsidRPr="00F54676">
              <w:rPr>
                <w:rFonts w:eastAsiaTheme="majorEastAsia"/>
              </w:rPr>
              <w:t>00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DD67B9" w:rsidRPr="00E4087B" w:rsidRDefault="00DD67B9" w:rsidP="00DD67B9">
            <w:pPr>
              <w:ind w:firstLine="0"/>
            </w:pPr>
            <w:r w:rsidRPr="00E4087B">
              <w:t>401-600</w:t>
            </w:r>
            <w:r>
              <w:t xml:space="preserve"> =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D67B9" w:rsidRPr="00BF38B9" w:rsidRDefault="00DD67B9" w:rsidP="00DD67B9">
            <w:pPr>
              <w:ind w:firstLine="0"/>
            </w:pPr>
            <w:r w:rsidRPr="00BF38B9">
              <w:t>401-600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auto"/>
            <w:vAlign w:val="center"/>
          </w:tcPr>
          <w:p w:rsidR="00DD67B9" w:rsidRPr="00F54676" w:rsidRDefault="00DD67B9" w:rsidP="000126E3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>ЦУР 11 Устойчивые города и населенные</w:t>
            </w:r>
            <w:r w:rsidRPr="00F54676">
              <w:rPr>
                <w:b/>
              </w:rPr>
              <w:t xml:space="preserve"> </w:t>
            </w:r>
            <w:r>
              <w:t xml:space="preserve">пункты </w:t>
            </w:r>
          </w:p>
        </w:tc>
        <w:tc>
          <w:tcPr>
            <w:tcW w:w="1559" w:type="dxa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601-800</w:t>
            </w:r>
            <w:r>
              <w:rPr>
                <w:rFonts w:eastAsiaTheme="majorEastAsia"/>
              </w:rPr>
              <w:t xml:space="preserve"> =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DD67B9" w:rsidRPr="00E4087B" w:rsidRDefault="00DD67B9" w:rsidP="00DD67B9">
            <w:pPr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3EC2CF" wp14:editId="53C43572">
                      <wp:simplePos x="0" y="0"/>
                      <wp:positionH relativeFrom="column">
                        <wp:posOffset>699347</wp:posOffset>
                      </wp:positionH>
                      <wp:positionV relativeFrom="paragraph">
                        <wp:posOffset>-1482</wp:posOffset>
                      </wp:positionV>
                      <wp:extent cx="0" cy="194734"/>
                      <wp:effectExtent l="95250" t="0" r="57150" b="53340"/>
                      <wp:wrapNone/>
                      <wp:docPr id="324" name="Прямая со стрелкой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7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4" o:spid="_x0000_s1026" type="#_x0000_t32" style="position:absolute;margin-left:55.05pt;margin-top:-.1pt;width:0;height:15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 w:rsidRPr="00E4087B">
              <w:t>601-800</w:t>
            </w:r>
          </w:p>
        </w:tc>
        <w:tc>
          <w:tcPr>
            <w:tcW w:w="1276" w:type="dxa"/>
          </w:tcPr>
          <w:p w:rsidR="00DD67B9" w:rsidRPr="00BF38B9" w:rsidRDefault="00DD67B9" w:rsidP="00DD67B9">
            <w:pPr>
              <w:ind w:firstLine="0"/>
            </w:pPr>
            <w:r w:rsidRPr="00BF38B9">
              <w:t>601+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auto"/>
            <w:vAlign w:val="center"/>
          </w:tcPr>
          <w:p w:rsidR="00DD67B9" w:rsidRPr="00F54676" w:rsidRDefault="00DD67B9" w:rsidP="00E150BC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12 Ответственное потребление и производство  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 w:rsidRPr="00F54676">
              <w:rPr>
                <w:rFonts w:eastAsiaTheme="majorEastAsia"/>
              </w:rPr>
              <w:t>401-600</w:t>
            </w:r>
            <w:r>
              <w:rPr>
                <w:rFonts w:eastAsiaTheme="majorEastAsia"/>
              </w:rPr>
              <w:t xml:space="preserve"> =</w:t>
            </w:r>
          </w:p>
        </w:tc>
        <w:tc>
          <w:tcPr>
            <w:tcW w:w="1418" w:type="dxa"/>
            <w:shd w:val="clear" w:color="auto" w:fill="auto"/>
          </w:tcPr>
          <w:p w:rsidR="00DD67B9" w:rsidRDefault="00DD67B9" w:rsidP="00DD67B9">
            <w:pPr>
              <w:ind w:firstLine="0"/>
            </w:pPr>
            <w:r w:rsidRPr="00E4087B">
              <w:t>401-600</w:t>
            </w:r>
            <w:r>
              <w:t xml:space="preserve"> =</w:t>
            </w:r>
          </w:p>
        </w:tc>
        <w:tc>
          <w:tcPr>
            <w:tcW w:w="1276" w:type="dxa"/>
          </w:tcPr>
          <w:p w:rsidR="00DD67B9" w:rsidRPr="00BF38B9" w:rsidRDefault="00DD67B9" w:rsidP="00DD67B9">
            <w:pPr>
              <w:ind w:firstLine="0"/>
            </w:pPr>
            <w:r w:rsidRPr="00BF38B9">
              <w:t>401-600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auto"/>
            <w:vAlign w:val="center"/>
          </w:tcPr>
          <w:p w:rsidR="00DD67B9" w:rsidRPr="00F54676" w:rsidRDefault="00DD67B9" w:rsidP="000126E3">
            <w:pPr>
              <w:ind w:firstLine="0"/>
              <w:jc w:val="left"/>
              <w:rPr>
                <w:rFonts w:eastAsiaTheme="majorEastAsia"/>
                <w:b/>
              </w:rPr>
            </w:pPr>
            <w:r w:rsidRPr="00F54676">
              <w:rPr>
                <w:rStyle w:val="a5"/>
                <w:b w:val="0"/>
              </w:rPr>
              <w:t xml:space="preserve">ЦУР 16 Мир, правосудие и эффективные институты 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 w:rsidRPr="000A00FC">
              <w:rPr>
                <w:rFonts w:eastAsiaTheme="majorEastAsia"/>
              </w:rPr>
              <w:t>601-800</w:t>
            </w:r>
            <w:r>
              <w:rPr>
                <w:rFonts w:eastAsiaTheme="majorEastAsia"/>
              </w:rPr>
              <w:t xml:space="preserve"> =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DD67B9" w:rsidRPr="00DE42D7" w:rsidRDefault="00DD67B9" w:rsidP="00DD67B9">
            <w:pPr>
              <w:ind w:firstLine="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94343BC" wp14:editId="148A5DAA">
                      <wp:simplePos x="0" y="0"/>
                      <wp:positionH relativeFrom="column">
                        <wp:posOffset>699347</wp:posOffset>
                      </wp:positionH>
                      <wp:positionV relativeFrom="paragraph">
                        <wp:posOffset>-9102</wp:posOffset>
                      </wp:positionV>
                      <wp:extent cx="0" cy="194734"/>
                      <wp:effectExtent l="95250" t="0" r="57150" b="53340"/>
                      <wp:wrapNone/>
                      <wp:docPr id="325" name="Прямая со стрелкой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7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25" o:spid="_x0000_s1026" type="#_x0000_t32" style="position:absolute;margin-left:55.05pt;margin-top:-.7pt;width:0;height:15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" strokecolor="black [3040]">
                      <v:stroke endarrow="open"/>
                    </v:shape>
                  </w:pict>
                </mc:Fallback>
              </mc:AlternateContent>
            </w:r>
            <w:r w:rsidRPr="00DE42D7">
              <w:t>601-800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D67B9" w:rsidRPr="00BF38B9" w:rsidRDefault="00DD67B9" w:rsidP="00DD67B9">
            <w:pPr>
              <w:ind w:firstLine="0"/>
            </w:pPr>
            <w:r w:rsidRPr="00BF38B9">
              <w:t>401-600</w:t>
            </w:r>
          </w:p>
        </w:tc>
      </w:tr>
      <w:tr w:rsidR="00DD67B9" w:rsidRPr="00F54676" w:rsidTr="00DD67B9">
        <w:tc>
          <w:tcPr>
            <w:tcW w:w="5920" w:type="dxa"/>
            <w:shd w:val="clear" w:color="auto" w:fill="auto"/>
            <w:vAlign w:val="center"/>
          </w:tcPr>
          <w:p w:rsidR="00DD67B9" w:rsidRPr="00F54676" w:rsidRDefault="00DD67B9" w:rsidP="00D24BD2">
            <w:pPr>
              <w:ind w:firstLine="0"/>
              <w:jc w:val="left"/>
              <w:rPr>
                <w:rStyle w:val="a5"/>
                <w:b w:val="0"/>
              </w:rPr>
            </w:pPr>
            <w:r w:rsidRPr="00F54676">
              <w:rPr>
                <w:rStyle w:val="a5"/>
                <w:b w:val="0"/>
              </w:rPr>
              <w:t>ЦУР 17 Партнерство в интересах устойчивого развития</w:t>
            </w:r>
            <w:r>
              <w:rPr>
                <w:rStyle w:val="a5"/>
                <w:b w:val="0"/>
              </w:rPr>
              <w:t xml:space="preserve"> 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DD67B9" w:rsidRPr="00F54676" w:rsidRDefault="00DD67B9" w:rsidP="00DD67B9">
            <w:pPr>
              <w:ind w:firstLine="0"/>
              <w:rPr>
                <w:rFonts w:eastAsiaTheme="majorEastAsia"/>
              </w:rPr>
            </w:pPr>
            <w:r>
              <w:rPr>
                <w:rFonts w:eastAsiaTheme="majorEastAsia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37F87C" wp14:editId="4D446997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-26670</wp:posOffset>
                      </wp:positionV>
                      <wp:extent cx="0" cy="211455"/>
                      <wp:effectExtent l="95250" t="38100" r="57150" b="17145"/>
                      <wp:wrapNone/>
                      <wp:docPr id="309" name="Прямая со стрелкой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9" o:spid="_x0000_s1026" type="#_x0000_t32" style="position:absolute;margin-left:58.6pt;margin-top:-2.1pt;width:0;height:16.6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 w:rsidRPr="00384491">
              <w:rPr>
                <w:rFonts w:eastAsiaTheme="majorEastAsia"/>
              </w:rPr>
              <w:t>601-800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DD67B9" w:rsidRDefault="00DD67B9" w:rsidP="00DD67B9">
            <w:pPr>
              <w:ind w:firstLine="0"/>
            </w:pPr>
            <w:r w:rsidRPr="00DE42D7">
              <w:t>801-1000</w:t>
            </w:r>
            <w:r>
              <w:t xml:space="preserve"> =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D67B9" w:rsidRDefault="00DD67B9" w:rsidP="00DD67B9">
            <w:pPr>
              <w:ind w:firstLine="0"/>
            </w:pPr>
            <w:r w:rsidRPr="00BF38B9">
              <w:t>801-1000</w:t>
            </w:r>
          </w:p>
        </w:tc>
      </w:tr>
    </w:tbl>
    <w:p w:rsidR="00E933FF" w:rsidRDefault="00E933FF" w:rsidP="00AD64C0">
      <w:pPr>
        <w:rPr>
          <w:rFonts w:eastAsiaTheme="majorEastAsia"/>
          <w:sz w:val="28"/>
          <w:szCs w:val="28"/>
        </w:rPr>
      </w:pPr>
    </w:p>
    <w:p w:rsidR="00552DF0" w:rsidRDefault="00C06DF3" w:rsidP="00AD64C0">
      <w:pPr>
        <w:rPr>
          <w:rFonts w:eastAsiaTheme="majorEastAsia"/>
          <w:i/>
        </w:rPr>
      </w:pPr>
      <w:r w:rsidRPr="00552DF0">
        <w:rPr>
          <w:rFonts w:eastAsiaTheme="majorEastAsia"/>
          <w:i/>
        </w:rPr>
        <w:t xml:space="preserve">Условные обозначения: </w:t>
      </w:r>
    </w:p>
    <w:p w:rsidR="00552DF0" w:rsidRDefault="00552DF0" w:rsidP="00552DF0">
      <w:pPr>
        <w:spacing w:line="360" w:lineRule="auto"/>
        <w:rPr>
          <w:rFonts w:eastAsiaTheme="majorEastAsia"/>
          <w:i/>
        </w:rPr>
      </w:pPr>
      <w:r w:rsidRPr="00552DF0">
        <w:rPr>
          <w:rFonts w:eastAsiaTheme="majorEastAsia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396B4" wp14:editId="3D0950DB">
                <wp:simplePos x="0" y="0"/>
                <wp:positionH relativeFrom="column">
                  <wp:posOffset>478155</wp:posOffset>
                </wp:positionH>
                <wp:positionV relativeFrom="paragraph">
                  <wp:posOffset>182880</wp:posOffset>
                </wp:positionV>
                <wp:extent cx="0" cy="219075"/>
                <wp:effectExtent l="95250" t="0" r="57150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7.65pt;margin-top:14.4pt;width:0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">
                <v:stroke endarrow="open"/>
              </v:shape>
            </w:pict>
          </mc:Fallback>
        </mc:AlternateContent>
      </w:r>
      <w:r w:rsidR="00C06DF3" w:rsidRPr="00552DF0">
        <w:rPr>
          <w:rFonts w:eastAsiaTheme="majorEastAsia"/>
          <w:i/>
        </w:rPr>
        <w:t>= - ре</w:t>
      </w:r>
      <w:r w:rsidR="00204870">
        <w:rPr>
          <w:rFonts w:eastAsiaTheme="majorEastAsia"/>
          <w:i/>
        </w:rPr>
        <w:t xml:space="preserve">зультат соответствует значению </w:t>
      </w:r>
      <w:r w:rsidR="00C06DF3" w:rsidRPr="00552DF0">
        <w:rPr>
          <w:rFonts w:eastAsiaTheme="majorEastAsia"/>
          <w:i/>
        </w:rPr>
        <w:t>предыдущ</w:t>
      </w:r>
      <w:r w:rsidR="00204870">
        <w:rPr>
          <w:rFonts w:eastAsiaTheme="majorEastAsia"/>
          <w:i/>
        </w:rPr>
        <w:t>его</w:t>
      </w:r>
      <w:r w:rsidR="00C06DF3" w:rsidRPr="00552DF0">
        <w:rPr>
          <w:rFonts w:eastAsiaTheme="majorEastAsia"/>
          <w:i/>
        </w:rPr>
        <w:t xml:space="preserve"> период</w:t>
      </w:r>
      <w:r w:rsidR="00204870">
        <w:rPr>
          <w:rFonts w:eastAsiaTheme="majorEastAsia"/>
          <w:i/>
        </w:rPr>
        <w:t>а</w:t>
      </w:r>
      <w:r w:rsidR="00C06DF3" w:rsidRPr="00552DF0">
        <w:rPr>
          <w:rFonts w:eastAsiaTheme="majorEastAsia"/>
          <w:i/>
        </w:rPr>
        <w:t>,</w:t>
      </w:r>
    </w:p>
    <w:p w:rsidR="00552DF0" w:rsidRDefault="00552DF0" w:rsidP="00552DF0">
      <w:pPr>
        <w:spacing w:line="360" w:lineRule="auto"/>
        <w:rPr>
          <w:rFonts w:eastAsiaTheme="majorEastAsia"/>
          <w:i/>
        </w:rPr>
      </w:pPr>
      <w:r w:rsidRPr="00552DF0">
        <w:rPr>
          <w:rFonts w:eastAsiaTheme="majorEastAsia"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FB6C1" wp14:editId="3DC2D1BF">
                <wp:simplePos x="0" y="0"/>
                <wp:positionH relativeFrom="column">
                  <wp:posOffset>468630</wp:posOffset>
                </wp:positionH>
                <wp:positionV relativeFrom="paragraph">
                  <wp:posOffset>193675</wp:posOffset>
                </wp:positionV>
                <wp:extent cx="0" cy="228600"/>
                <wp:effectExtent l="95250" t="38100" r="571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6.9pt;margin-top:15.25pt;width:0;height:1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">
                <v:stroke endarrow="open"/>
              </v:shape>
            </w:pict>
          </mc:Fallback>
        </mc:AlternateContent>
      </w:r>
      <w:r w:rsidR="00C06DF3" w:rsidRPr="00552DF0">
        <w:rPr>
          <w:rFonts w:eastAsiaTheme="majorEastAsia"/>
          <w:i/>
        </w:rPr>
        <w:t xml:space="preserve">   - результат </w:t>
      </w:r>
      <w:r>
        <w:rPr>
          <w:rFonts w:eastAsiaTheme="majorEastAsia"/>
          <w:i/>
        </w:rPr>
        <w:t>у</w:t>
      </w:r>
      <w:r w:rsidR="00C06DF3" w:rsidRPr="00552DF0">
        <w:rPr>
          <w:rFonts w:eastAsiaTheme="majorEastAsia"/>
          <w:i/>
        </w:rPr>
        <w:t>ху</w:t>
      </w:r>
      <w:r>
        <w:rPr>
          <w:rFonts w:eastAsiaTheme="majorEastAsia"/>
          <w:i/>
        </w:rPr>
        <w:t>дш</w:t>
      </w:r>
      <w:r w:rsidR="00C06DF3" w:rsidRPr="00552DF0">
        <w:rPr>
          <w:rFonts w:eastAsiaTheme="majorEastAsia"/>
          <w:i/>
        </w:rPr>
        <w:t>е</w:t>
      </w:r>
      <w:r>
        <w:rPr>
          <w:rFonts w:eastAsiaTheme="majorEastAsia"/>
          <w:i/>
        </w:rPr>
        <w:t>н</w:t>
      </w:r>
      <w:r w:rsidR="00204870">
        <w:rPr>
          <w:rFonts w:eastAsiaTheme="majorEastAsia"/>
          <w:i/>
        </w:rPr>
        <w:t xml:space="preserve"> в сравнении с предыдущим периодом</w:t>
      </w:r>
      <w:r w:rsidR="00C06DF3" w:rsidRPr="00552DF0">
        <w:rPr>
          <w:rFonts w:eastAsiaTheme="majorEastAsia"/>
          <w:i/>
        </w:rPr>
        <w:t xml:space="preserve">,   </w:t>
      </w:r>
    </w:p>
    <w:p w:rsidR="00C06DF3" w:rsidRDefault="00C06DF3" w:rsidP="00552DF0">
      <w:pPr>
        <w:spacing w:line="360" w:lineRule="auto"/>
        <w:rPr>
          <w:rFonts w:eastAsiaTheme="majorEastAsia"/>
          <w:i/>
        </w:rPr>
      </w:pPr>
      <w:r w:rsidRPr="00552DF0">
        <w:rPr>
          <w:rFonts w:eastAsiaTheme="majorEastAsia"/>
          <w:i/>
        </w:rPr>
        <w:t xml:space="preserve"> </w:t>
      </w:r>
      <w:r w:rsidR="00552DF0">
        <w:rPr>
          <w:rFonts w:eastAsiaTheme="majorEastAsia"/>
          <w:i/>
        </w:rPr>
        <w:t xml:space="preserve"> </w:t>
      </w:r>
      <w:r w:rsidRPr="00552DF0">
        <w:rPr>
          <w:rFonts w:eastAsiaTheme="majorEastAsia"/>
          <w:i/>
        </w:rPr>
        <w:t>- результат улучшен</w:t>
      </w:r>
      <w:r w:rsidR="00204870" w:rsidRPr="00204870">
        <w:t xml:space="preserve"> </w:t>
      </w:r>
      <w:r w:rsidR="00204870" w:rsidRPr="00204870">
        <w:rPr>
          <w:rFonts w:eastAsiaTheme="majorEastAsia"/>
          <w:i/>
        </w:rPr>
        <w:t>в сравнении с предыдущим периодом</w:t>
      </w:r>
      <w:r w:rsidRPr="00552DF0">
        <w:rPr>
          <w:rFonts w:eastAsiaTheme="majorEastAsia"/>
          <w:i/>
        </w:rPr>
        <w:t>.</w:t>
      </w:r>
    </w:p>
    <w:p w:rsidR="00552DF0" w:rsidRPr="00552DF0" w:rsidRDefault="00552DF0" w:rsidP="00AD64C0">
      <w:pPr>
        <w:rPr>
          <w:rFonts w:eastAsiaTheme="majorEastAsia"/>
          <w:i/>
        </w:rPr>
      </w:pPr>
    </w:p>
    <w:p w:rsidR="006D250C" w:rsidRPr="00276FD0" w:rsidRDefault="00276FD0" w:rsidP="00276FD0">
      <w:pPr>
        <w:ind w:left="360" w:firstLine="0"/>
        <w:rPr>
          <w:i/>
          <w:sz w:val="22"/>
        </w:rPr>
      </w:pPr>
      <w:r w:rsidRPr="00276FD0">
        <w:rPr>
          <w:i/>
          <w:sz w:val="22"/>
        </w:rPr>
        <w:t>* - опубликованные цифры представляют собой RANK (</w:t>
      </w:r>
      <w:r w:rsidR="00F30830" w:rsidRPr="00925B8B">
        <w:rPr>
          <w:i/>
          <w:sz w:val="22"/>
        </w:rPr>
        <w:t>место</w:t>
      </w:r>
      <w:r w:rsidR="00F30830">
        <w:rPr>
          <w:i/>
          <w:sz w:val="22"/>
        </w:rPr>
        <w:t xml:space="preserve">; </w:t>
      </w:r>
      <w:r w:rsidRPr="00276FD0">
        <w:rPr>
          <w:i/>
          <w:sz w:val="22"/>
        </w:rPr>
        <w:t>чем ниже, тем лучше)</w:t>
      </w:r>
      <w:r w:rsidR="00DD67B9">
        <w:rPr>
          <w:i/>
          <w:sz w:val="22"/>
        </w:rPr>
        <w:t>.</w:t>
      </w:r>
    </w:p>
    <w:p w:rsidR="00276FD0" w:rsidRPr="00276FD0" w:rsidRDefault="00276FD0" w:rsidP="00276FD0">
      <w:pPr>
        <w:ind w:left="360" w:firstLine="0"/>
        <w:rPr>
          <w:i/>
          <w:sz w:val="22"/>
        </w:rPr>
      </w:pPr>
      <w:r w:rsidRPr="00276FD0">
        <w:rPr>
          <w:i/>
          <w:sz w:val="22"/>
        </w:rPr>
        <w:t xml:space="preserve">** </w:t>
      </w:r>
      <w:r w:rsidRPr="00166BB9">
        <w:rPr>
          <w:i/>
          <w:sz w:val="22"/>
        </w:rPr>
        <w:t>- ГрГУ им. Янки Купалы предоставл</w:t>
      </w:r>
      <w:r w:rsidR="00CD66D3">
        <w:rPr>
          <w:i/>
          <w:sz w:val="22"/>
        </w:rPr>
        <w:t>яется</w:t>
      </w:r>
      <w:r w:rsidRPr="00166BB9">
        <w:rPr>
          <w:i/>
          <w:sz w:val="22"/>
        </w:rPr>
        <w:t xml:space="preserve"> информация по </w:t>
      </w:r>
      <w:r w:rsidR="002A388A" w:rsidRPr="00166BB9">
        <w:rPr>
          <w:i/>
          <w:sz w:val="22"/>
        </w:rPr>
        <w:t>десяти</w:t>
      </w:r>
      <w:r w:rsidRPr="00166BB9">
        <w:rPr>
          <w:i/>
          <w:sz w:val="22"/>
        </w:rPr>
        <w:t xml:space="preserve"> ЦУР, для анализа </w:t>
      </w:r>
      <w:r w:rsidR="00E0045B" w:rsidRPr="00166BB9">
        <w:rPr>
          <w:i/>
          <w:sz w:val="22"/>
        </w:rPr>
        <w:t xml:space="preserve">рейтинг </w:t>
      </w:r>
      <w:r w:rsidRPr="00166BB9">
        <w:rPr>
          <w:i/>
          <w:sz w:val="22"/>
        </w:rPr>
        <w:t>выб</w:t>
      </w:r>
      <w:r w:rsidR="00DD67B9">
        <w:rPr>
          <w:i/>
          <w:sz w:val="22"/>
        </w:rPr>
        <w:t>ира</w:t>
      </w:r>
      <w:r w:rsidR="00CD66D3">
        <w:rPr>
          <w:i/>
          <w:sz w:val="22"/>
        </w:rPr>
        <w:t>е</w:t>
      </w:r>
      <w:r w:rsidR="00DD67B9">
        <w:rPr>
          <w:i/>
          <w:sz w:val="22"/>
        </w:rPr>
        <w:t>т</w:t>
      </w:r>
      <w:r w:rsidR="002D0237" w:rsidRPr="00166BB9">
        <w:rPr>
          <w:i/>
          <w:sz w:val="22"/>
        </w:rPr>
        <w:t xml:space="preserve"> четыре – </w:t>
      </w:r>
      <w:r w:rsidRPr="00166BB9">
        <w:rPr>
          <w:i/>
          <w:sz w:val="22"/>
        </w:rPr>
        <w:t xml:space="preserve"> </w:t>
      </w:r>
      <w:proofErr w:type="gramStart"/>
      <w:r w:rsidR="00A916C3" w:rsidRPr="00166BB9">
        <w:rPr>
          <w:i/>
          <w:sz w:val="22"/>
        </w:rPr>
        <w:t>выделены</w:t>
      </w:r>
      <w:proofErr w:type="gramEnd"/>
      <w:r w:rsidR="00A916C3" w:rsidRPr="00166BB9">
        <w:rPr>
          <w:i/>
          <w:sz w:val="22"/>
        </w:rPr>
        <w:t xml:space="preserve"> синим цветом</w:t>
      </w:r>
      <w:r w:rsidRPr="00166BB9">
        <w:rPr>
          <w:i/>
          <w:sz w:val="22"/>
        </w:rPr>
        <w:t>.</w:t>
      </w:r>
      <w:r w:rsidRPr="00276FD0">
        <w:rPr>
          <w:i/>
          <w:sz w:val="22"/>
        </w:rPr>
        <w:t xml:space="preserve"> </w:t>
      </w:r>
    </w:p>
    <w:p w:rsidR="00276FD0" w:rsidRDefault="00276FD0" w:rsidP="00276FD0">
      <w:pPr>
        <w:ind w:left="360" w:firstLine="0"/>
        <w:rPr>
          <w:i/>
          <w:sz w:val="22"/>
        </w:rPr>
      </w:pPr>
    </w:p>
    <w:p w:rsidR="00091D6E" w:rsidRDefault="00091D6E">
      <w:pPr>
        <w:rPr>
          <w:rFonts w:eastAsia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8B75B0" w:rsidRPr="00FA4C72" w:rsidRDefault="008B75B0" w:rsidP="008B75B0">
      <w:pPr>
        <w:pStyle w:val="1"/>
        <w:shd w:val="clear" w:color="auto" w:fill="FFFFFF"/>
        <w:spacing w:before="0" w:beforeAutospacing="0" w:after="188" w:afterAutospacing="0"/>
        <w:jc w:val="center"/>
        <w:rPr>
          <w:sz w:val="28"/>
          <w:szCs w:val="28"/>
          <w:lang w:val="en-US"/>
        </w:rPr>
      </w:pPr>
      <w:bookmarkStart w:id="7" w:name="_Toc169273532"/>
      <w:r w:rsidRPr="00FA4C72">
        <w:rPr>
          <w:sz w:val="28"/>
          <w:szCs w:val="28"/>
        </w:rPr>
        <w:lastRenderedPageBreak/>
        <w:t>Результаты</w:t>
      </w:r>
      <w:r w:rsidRPr="00FA4C72">
        <w:rPr>
          <w:sz w:val="28"/>
          <w:szCs w:val="28"/>
          <w:lang w:val="en-US"/>
        </w:rPr>
        <w:t xml:space="preserve"> </w:t>
      </w:r>
      <w:r w:rsidRPr="00FA4C72">
        <w:rPr>
          <w:color w:val="231F20"/>
          <w:sz w:val="28"/>
          <w:szCs w:val="28"/>
          <w:lang w:val="en-US"/>
        </w:rPr>
        <w:t>THE University Impact Rankings</w:t>
      </w:r>
      <w:r w:rsidRPr="00FA4C72">
        <w:rPr>
          <w:sz w:val="28"/>
          <w:szCs w:val="28"/>
          <w:lang w:val="en-US"/>
        </w:rPr>
        <w:t xml:space="preserve"> 202</w:t>
      </w:r>
      <w:r w:rsidR="00FB41C8" w:rsidRPr="00FA4C72">
        <w:rPr>
          <w:sz w:val="28"/>
          <w:szCs w:val="28"/>
          <w:lang w:val="en-US"/>
        </w:rPr>
        <w:t>4</w:t>
      </w:r>
      <w:bookmarkEnd w:id="7"/>
    </w:p>
    <w:p w:rsidR="008B75B0" w:rsidRPr="00FA4C72" w:rsidRDefault="008B75B0" w:rsidP="008B75B0">
      <w:pPr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 xml:space="preserve">В рейтинг </w:t>
      </w:r>
      <w:r w:rsidRPr="00FA4C72">
        <w:rPr>
          <w:rFonts w:eastAsiaTheme="majorEastAsia"/>
          <w:sz w:val="28"/>
          <w:szCs w:val="28"/>
          <w:lang w:val="en-US"/>
        </w:rPr>
        <w:t>Impact</w:t>
      </w:r>
      <w:r w:rsidRPr="00FA4C7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  <w:lang w:val="en-US"/>
        </w:rPr>
        <w:t>Rankings</w:t>
      </w:r>
      <w:r w:rsidRPr="00FA4C72">
        <w:rPr>
          <w:rFonts w:eastAsiaTheme="majorEastAsia"/>
          <w:sz w:val="28"/>
          <w:szCs w:val="28"/>
        </w:rPr>
        <w:t xml:space="preserve"> 202</w:t>
      </w:r>
      <w:r w:rsidR="00FB41C8" w:rsidRPr="00FA4C72">
        <w:rPr>
          <w:rFonts w:eastAsiaTheme="majorEastAsia"/>
          <w:sz w:val="28"/>
          <w:szCs w:val="28"/>
        </w:rPr>
        <w:t>4</w:t>
      </w:r>
      <w:r w:rsidRPr="00FA4C72">
        <w:rPr>
          <w:sz w:val="28"/>
          <w:szCs w:val="28"/>
        </w:rPr>
        <w:t xml:space="preserve"> </w:t>
      </w:r>
      <w:proofErr w:type="gramStart"/>
      <w:r w:rsidRPr="00FA4C72">
        <w:rPr>
          <w:rFonts w:eastAsiaTheme="majorEastAsia"/>
          <w:sz w:val="28"/>
          <w:szCs w:val="28"/>
        </w:rPr>
        <w:t>включен</w:t>
      </w:r>
      <w:r w:rsidR="00FB41C8" w:rsidRPr="00FA4C72">
        <w:rPr>
          <w:rFonts w:eastAsiaTheme="majorEastAsia"/>
          <w:sz w:val="28"/>
          <w:szCs w:val="28"/>
        </w:rPr>
        <w:t>ы</w:t>
      </w:r>
      <w:proofErr w:type="gramEnd"/>
      <w:r w:rsidR="00FB41C8" w:rsidRPr="00FA4C72">
        <w:rPr>
          <w:rFonts w:eastAsiaTheme="majorEastAsia"/>
          <w:sz w:val="28"/>
          <w:szCs w:val="28"/>
        </w:rPr>
        <w:t xml:space="preserve"> 2152</w:t>
      </w:r>
      <w:r w:rsidRPr="00FA4C72">
        <w:rPr>
          <w:rFonts w:eastAsiaTheme="majorEastAsia"/>
          <w:sz w:val="28"/>
          <w:szCs w:val="28"/>
        </w:rPr>
        <w:t xml:space="preserve"> </w:t>
      </w:r>
      <w:r w:rsidR="00FB41C8" w:rsidRPr="00FA4C72">
        <w:rPr>
          <w:rFonts w:eastAsiaTheme="majorEastAsia"/>
          <w:sz w:val="28"/>
          <w:szCs w:val="28"/>
        </w:rPr>
        <w:t xml:space="preserve">университета из 125 стран мира (2023 - </w:t>
      </w:r>
      <w:r w:rsidRPr="00FA4C72">
        <w:rPr>
          <w:rFonts w:eastAsiaTheme="majorEastAsia"/>
          <w:sz w:val="28"/>
          <w:szCs w:val="28"/>
        </w:rPr>
        <w:t>1591 из 112 стран мира</w:t>
      </w:r>
      <w:r w:rsidR="00FB41C8" w:rsidRPr="00FA4C72">
        <w:rPr>
          <w:rFonts w:eastAsiaTheme="majorEastAsia"/>
          <w:sz w:val="28"/>
          <w:szCs w:val="28"/>
        </w:rPr>
        <w:t>;</w:t>
      </w:r>
      <w:r w:rsidRPr="00FA4C72">
        <w:rPr>
          <w:rFonts w:eastAsiaTheme="majorEastAsia"/>
          <w:sz w:val="28"/>
          <w:szCs w:val="28"/>
        </w:rPr>
        <w:t xml:space="preserve"> в 2022 – 1406 УВО из 106 стран, в 2021 году – 1117 из 94 стран). </w:t>
      </w:r>
    </w:p>
    <w:p w:rsidR="008B75B0" w:rsidRPr="00FA4C72" w:rsidRDefault="008B75B0" w:rsidP="008B75B0">
      <w:pPr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 xml:space="preserve">Рейтинг </w:t>
      </w:r>
      <w:proofErr w:type="spellStart"/>
      <w:r w:rsidRPr="00FA4C72">
        <w:rPr>
          <w:rFonts w:eastAsiaTheme="majorEastAsia"/>
          <w:sz w:val="28"/>
          <w:szCs w:val="28"/>
        </w:rPr>
        <w:t>Times</w:t>
      </w:r>
      <w:proofErr w:type="spellEnd"/>
      <w:r w:rsidRPr="00FA4C72">
        <w:rPr>
          <w:rFonts w:eastAsiaTheme="majorEastAsia"/>
          <w:sz w:val="28"/>
          <w:szCs w:val="28"/>
        </w:rPr>
        <w:t xml:space="preserve"> </w:t>
      </w:r>
      <w:proofErr w:type="spellStart"/>
      <w:r w:rsidRPr="00FA4C72">
        <w:rPr>
          <w:rFonts w:eastAsiaTheme="majorEastAsia"/>
          <w:sz w:val="28"/>
          <w:szCs w:val="28"/>
        </w:rPr>
        <w:t>Higher</w:t>
      </w:r>
      <w:proofErr w:type="spellEnd"/>
      <w:r w:rsidRPr="00FA4C72">
        <w:rPr>
          <w:rFonts w:eastAsiaTheme="majorEastAsia"/>
          <w:sz w:val="28"/>
          <w:szCs w:val="28"/>
        </w:rPr>
        <w:t xml:space="preserve"> </w:t>
      </w:r>
      <w:proofErr w:type="spellStart"/>
      <w:r w:rsidRPr="00FA4C72">
        <w:rPr>
          <w:rFonts w:eastAsiaTheme="majorEastAsia"/>
          <w:sz w:val="28"/>
          <w:szCs w:val="28"/>
        </w:rPr>
        <w:t>Education</w:t>
      </w:r>
      <w:proofErr w:type="spellEnd"/>
      <w:r w:rsidRPr="00FA4C72">
        <w:rPr>
          <w:rFonts w:eastAsiaTheme="majorEastAsia"/>
          <w:sz w:val="28"/>
          <w:szCs w:val="28"/>
        </w:rPr>
        <w:t xml:space="preserve"> Impact Rankings — это единственный глобальный рейтинг эффективности, в котором университеты оцениваются по Целям устойчивого развития (далее – ЦУР) Организации Объединенных Наций. Поэтому состав участников и лидеров </w:t>
      </w:r>
      <w:r w:rsidRPr="00FA4C72">
        <w:rPr>
          <w:rFonts w:eastAsiaTheme="majorEastAsia"/>
          <w:sz w:val="28"/>
          <w:szCs w:val="28"/>
          <w:lang w:val="en-US"/>
        </w:rPr>
        <w:t>Impact</w:t>
      </w:r>
      <w:r w:rsidRPr="00FA4C7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  <w:lang w:val="en-US"/>
        </w:rPr>
        <w:t>Rankings</w:t>
      </w:r>
      <w:r w:rsidRPr="00FA4C72">
        <w:rPr>
          <w:rFonts w:eastAsiaTheme="majorEastAsia"/>
          <w:sz w:val="28"/>
          <w:szCs w:val="28"/>
        </w:rPr>
        <w:t xml:space="preserve"> существенно отличается от других академических рейтингов. </w:t>
      </w:r>
    </w:p>
    <w:p w:rsidR="00FB41C8" w:rsidRPr="00FA4C72" w:rsidRDefault="00FB41C8" w:rsidP="00FB41C8">
      <w:pPr>
        <w:ind w:firstLine="708"/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 xml:space="preserve">Австралийский университет Западного Сиднея возглавляет список третий год подряд. Второе место занимают Манчестерский университет Великобритании и Австралийский университет Тасмании. Лучшим новичком 2024 года является </w:t>
      </w:r>
      <w:proofErr w:type="gramStart"/>
      <w:r w:rsidRPr="00FA4C72">
        <w:rPr>
          <w:rFonts w:eastAsiaTheme="majorEastAsia"/>
          <w:sz w:val="28"/>
          <w:szCs w:val="28"/>
        </w:rPr>
        <w:t>французский</w:t>
      </w:r>
      <w:proofErr w:type="gramEnd"/>
      <w:r w:rsidRPr="00FA4C72">
        <w:rPr>
          <w:rFonts w:eastAsiaTheme="majorEastAsia"/>
          <w:sz w:val="28"/>
          <w:szCs w:val="28"/>
        </w:rPr>
        <w:t xml:space="preserve"> </w:t>
      </w:r>
      <w:proofErr w:type="spellStart"/>
      <w:r w:rsidRPr="00FA4C72">
        <w:rPr>
          <w:rFonts w:eastAsiaTheme="majorEastAsia"/>
          <w:sz w:val="28"/>
          <w:szCs w:val="28"/>
        </w:rPr>
        <w:t>Institut</w:t>
      </w:r>
      <w:proofErr w:type="spellEnd"/>
      <w:r w:rsidRPr="00FA4C72">
        <w:rPr>
          <w:rFonts w:eastAsiaTheme="majorEastAsia"/>
          <w:sz w:val="28"/>
          <w:szCs w:val="28"/>
        </w:rPr>
        <w:t xml:space="preserve"> </w:t>
      </w:r>
      <w:proofErr w:type="spellStart"/>
      <w:r w:rsidRPr="00FA4C72">
        <w:rPr>
          <w:rFonts w:eastAsiaTheme="majorEastAsia"/>
          <w:sz w:val="28"/>
          <w:szCs w:val="28"/>
        </w:rPr>
        <w:t>Agro</w:t>
      </w:r>
      <w:proofErr w:type="spellEnd"/>
      <w:r w:rsidRPr="00FA4C72">
        <w:rPr>
          <w:rFonts w:eastAsiaTheme="majorEastAsia"/>
          <w:sz w:val="28"/>
          <w:szCs w:val="28"/>
        </w:rPr>
        <w:t xml:space="preserve">, занявший 21-е место. Индия является наиболее представленной страной в общей таблице с 96 учреждениями. </w:t>
      </w:r>
    </w:p>
    <w:p w:rsidR="00FA4C72" w:rsidRDefault="00FA4C72" w:rsidP="00FB41C8">
      <w:pPr>
        <w:ind w:firstLine="708"/>
        <w:rPr>
          <w:rFonts w:eastAsiaTheme="majorEastAsia"/>
        </w:rPr>
      </w:pPr>
    </w:p>
    <w:p w:rsidR="00FB41C8" w:rsidRDefault="00FB41C8" w:rsidP="00FB41C8">
      <w:pPr>
        <w:ind w:firstLine="708"/>
        <w:rPr>
          <w:rFonts w:eastAsiaTheme="majorEastAsia"/>
        </w:rPr>
      </w:pPr>
      <w:r w:rsidRPr="00FB41C8">
        <w:rPr>
          <w:rFonts w:eastAsiaTheme="majorEastAsia"/>
        </w:rPr>
        <w:t xml:space="preserve">Таблица 2. </w:t>
      </w:r>
      <w:r w:rsidRPr="00FB41C8">
        <w:rPr>
          <w:rFonts w:eastAsiaTheme="majorEastAsia"/>
          <w:iCs/>
          <w:lang w:val="en-US"/>
        </w:rPr>
        <w:t>THE</w:t>
      </w:r>
      <w:r w:rsidRPr="00FB41C8">
        <w:rPr>
          <w:rFonts w:eastAsiaTheme="majorEastAsia"/>
          <w:lang w:val="en-US"/>
        </w:rPr>
        <w:t> Impact</w:t>
      </w:r>
      <w:r w:rsidRPr="00FB41C8">
        <w:rPr>
          <w:rFonts w:eastAsiaTheme="majorEastAsia"/>
        </w:rPr>
        <w:t xml:space="preserve"> </w:t>
      </w:r>
      <w:r w:rsidRPr="00FB41C8">
        <w:rPr>
          <w:rFonts w:eastAsiaTheme="majorEastAsia"/>
          <w:lang w:val="en-US"/>
        </w:rPr>
        <w:t>Rankings</w:t>
      </w:r>
      <w:r w:rsidRPr="00FB41C8">
        <w:rPr>
          <w:rFonts w:eastAsiaTheme="majorEastAsia"/>
        </w:rPr>
        <w:t xml:space="preserve"> 202</w:t>
      </w:r>
      <w:r>
        <w:rPr>
          <w:rFonts w:eastAsiaTheme="majorEastAsia"/>
        </w:rPr>
        <w:t>4</w:t>
      </w:r>
      <w:r w:rsidRPr="00FB41C8">
        <w:rPr>
          <w:rFonts w:eastAsiaTheme="majorEastAsia"/>
        </w:rPr>
        <w:t>: 10 лучших университетов мира</w:t>
      </w:r>
      <w:r w:rsidR="00735848">
        <w:rPr>
          <w:rFonts w:eastAsiaTheme="majorEastAsia"/>
        </w:rPr>
        <w:t xml:space="preserve"> </w:t>
      </w:r>
      <w:bookmarkStart w:id="8" w:name="_GoBack"/>
      <w:bookmarkEnd w:id="8"/>
      <w:r>
        <w:rPr>
          <w:rFonts w:eastAsiaTheme="majorEastAsia"/>
        </w:rPr>
        <w:t>(в сравнении с 2023 и 2022 г</w:t>
      </w:r>
      <w:r w:rsidR="00735848">
        <w:rPr>
          <w:rFonts w:eastAsiaTheme="majorEastAsia"/>
        </w:rPr>
        <w:t>г.</w:t>
      </w:r>
      <w:r>
        <w:rPr>
          <w:rFonts w:eastAsiaTheme="majorEastAsia"/>
        </w:rPr>
        <w:t>)</w:t>
      </w:r>
      <w:r w:rsidRPr="00FB41C8">
        <w:rPr>
          <w:rFonts w:eastAsiaTheme="majorEastAsia"/>
        </w:rPr>
        <w:t>.</w:t>
      </w: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3217"/>
        <w:gridCol w:w="2356"/>
        <w:gridCol w:w="990"/>
        <w:gridCol w:w="1022"/>
        <w:gridCol w:w="1101"/>
      </w:tblGrid>
      <w:tr w:rsidR="00FB41C8" w:rsidRPr="00181704" w:rsidTr="00091D6E">
        <w:trPr>
          <w:jc w:val="center"/>
        </w:trPr>
        <w:tc>
          <w:tcPr>
            <w:tcW w:w="840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B41C8">
              <w:rPr>
                <w:rFonts w:eastAsia="Times New Roman"/>
                <w:b/>
                <w:bCs/>
                <w:lang w:eastAsia="ru-RU"/>
              </w:rPr>
              <w:t xml:space="preserve">Место </w:t>
            </w:r>
          </w:p>
        </w:tc>
        <w:tc>
          <w:tcPr>
            <w:tcW w:w="3217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B41C8">
              <w:rPr>
                <w:rFonts w:eastAsia="Times New Roman"/>
                <w:b/>
                <w:bCs/>
                <w:lang w:eastAsia="ru-RU"/>
              </w:rPr>
              <w:t>Учреждение</w:t>
            </w:r>
          </w:p>
        </w:tc>
        <w:tc>
          <w:tcPr>
            <w:tcW w:w="2356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B41C8">
              <w:rPr>
                <w:rFonts w:eastAsia="Times New Roman"/>
                <w:b/>
                <w:bCs/>
                <w:lang w:eastAsia="ru-RU"/>
              </w:rPr>
              <w:t>Страна</w:t>
            </w:r>
          </w:p>
        </w:tc>
        <w:tc>
          <w:tcPr>
            <w:tcW w:w="3113" w:type="dxa"/>
            <w:gridSpan w:val="3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FB41C8">
              <w:rPr>
                <w:rFonts w:eastAsia="Times New Roman"/>
                <w:b/>
                <w:bCs/>
                <w:lang w:eastAsia="ru-RU"/>
              </w:rPr>
              <w:t>Балл  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17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</w:pPr>
          </w:p>
        </w:tc>
        <w:tc>
          <w:tcPr>
            <w:tcW w:w="2356" w:type="dxa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2024</w:t>
            </w:r>
          </w:p>
        </w:tc>
        <w:tc>
          <w:tcPr>
            <w:tcW w:w="1022" w:type="dxa"/>
            <w:shd w:val="clear" w:color="auto" w:fill="FFFFFF"/>
          </w:tcPr>
          <w:p w:rsidR="00FB41C8" w:rsidRPr="00FB41C8" w:rsidRDefault="00FB41C8" w:rsidP="00EB2AE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 xml:space="preserve">2023/ </w:t>
            </w:r>
            <w:r w:rsidRPr="00FB41C8">
              <w:rPr>
                <w:rFonts w:eastAsia="Times New Roman"/>
                <w:i/>
                <w:lang w:eastAsia="ru-RU"/>
              </w:rPr>
              <w:t>место</w:t>
            </w:r>
          </w:p>
        </w:tc>
        <w:tc>
          <w:tcPr>
            <w:tcW w:w="1101" w:type="dxa"/>
            <w:shd w:val="clear" w:color="auto" w:fill="FFFFFF"/>
          </w:tcPr>
          <w:p w:rsidR="00FB41C8" w:rsidRPr="00FB41C8" w:rsidRDefault="00FB41C8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2022</w:t>
            </w:r>
          </w:p>
          <w:p w:rsidR="00FB41C8" w:rsidRPr="00FB41C8" w:rsidRDefault="00FB41C8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 xml:space="preserve"> </w:t>
            </w:r>
            <w:r w:rsidRPr="00FB41C8">
              <w:rPr>
                <w:rFonts w:eastAsia="Times New Roman"/>
                <w:i/>
                <w:sz w:val="20"/>
                <w:szCs w:val="20"/>
                <w:lang w:eastAsia="ru-RU"/>
              </w:rPr>
              <w:t>/ место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FB41C8" w:rsidRPr="00FB41C8" w:rsidRDefault="0073584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0" w:history="1">
              <w:r w:rsidR="00FB41C8" w:rsidRPr="00FB41C8">
                <w:rPr>
                  <w:rFonts w:eastAsia="Times New Roman"/>
                  <w:lang w:eastAsia="ru-RU"/>
                </w:rPr>
                <w:t>Университет Западного Сиднея</w:t>
              </w:r>
            </w:hyperlink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FB41C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99,</w:t>
            </w: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FB41C8" w:rsidRPr="00FB41C8" w:rsidRDefault="00FB41C8" w:rsidP="00EB2AE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99,4/1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FB41C8" w:rsidRPr="00FB41C8" w:rsidRDefault="00FB41C8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99,1/1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73584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1" w:history="1">
              <w:r w:rsidR="00FB41C8" w:rsidRPr="00FB41C8">
                <w:rPr>
                  <w:rFonts w:eastAsia="Times New Roman"/>
                  <w:lang w:eastAsia="ru-RU"/>
                </w:rPr>
                <w:t>Манчестерский университет</w:t>
              </w:r>
            </w:hyperlink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Великобритания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98,5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FB41C8" w:rsidRPr="00FB41C8" w:rsidRDefault="00FB41C8" w:rsidP="00EB2AE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97,5/2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FB41C8" w:rsidRPr="00FB41C8" w:rsidRDefault="00FB41C8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96,4/9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384C8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=2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A15939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Университет Тасмании</w:t>
            </w:r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A15939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A15939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98,5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FB41C8" w:rsidRPr="00FB41C8" w:rsidRDefault="00FB41C8" w:rsidP="00A15939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96,6/5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FB41C8" w:rsidRPr="00FB41C8" w:rsidRDefault="009029FE" w:rsidP="00A15939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94,3/25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D32A24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703F5F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FB41C8">
              <w:rPr>
                <w:rFonts w:eastAsia="Times New Roman"/>
                <w:lang w:eastAsia="ru-RU"/>
              </w:rPr>
              <w:t>Ольборгский</w:t>
            </w:r>
            <w:proofErr w:type="spellEnd"/>
            <w:r w:rsidRPr="00FB41C8">
              <w:rPr>
                <w:rFonts w:eastAsia="Times New Roman"/>
                <w:lang w:eastAsia="ru-RU"/>
              </w:rPr>
              <w:t xml:space="preserve"> университет </w:t>
            </w:r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703F5F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 xml:space="preserve">Дания 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FB41C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98,</w:t>
            </w:r>
            <w:r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FB41C8" w:rsidRPr="00FB41C8" w:rsidRDefault="00FB41C8" w:rsidP="00703F5F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95,8/9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FB41C8" w:rsidRPr="00166BB9" w:rsidRDefault="00FB41C8" w:rsidP="00703F5F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166BB9">
              <w:rPr>
                <w:rFonts w:eastAsia="Times New Roman"/>
                <w:sz w:val="16"/>
                <w:szCs w:val="16"/>
                <w:lang w:eastAsia="ru-RU"/>
              </w:rPr>
              <w:t xml:space="preserve">Не в </w:t>
            </w:r>
          </w:p>
          <w:p w:rsidR="00FB41C8" w:rsidRPr="00FB41C8" w:rsidRDefault="00FB41C8" w:rsidP="00703F5F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166BB9">
              <w:rPr>
                <w:rFonts w:eastAsia="Times New Roman"/>
                <w:sz w:val="16"/>
                <w:szCs w:val="16"/>
                <w:lang w:eastAsia="ru-RU"/>
              </w:rPr>
              <w:t>топ-10</w:t>
            </w:r>
          </w:p>
        </w:tc>
      </w:tr>
      <w:tr w:rsidR="00FB41C8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FB41C8" w:rsidRPr="00181704" w:rsidRDefault="00FB41C8" w:rsidP="00AE3CF6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113CA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Университет РМИТ</w:t>
            </w:r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FB41C8" w:rsidRDefault="00FB41C8" w:rsidP="00113CA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41C8" w:rsidRPr="00181704" w:rsidRDefault="00FB41C8" w:rsidP="00FB41C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eastAsia="ru-RU"/>
              </w:rPr>
              <w:t>7</w:t>
            </w:r>
            <w:r w:rsidRPr="00FB41C8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FB41C8" w:rsidRPr="00FB41C8" w:rsidRDefault="00FB41C8" w:rsidP="00113CA4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96,4/8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FB41C8" w:rsidRPr="00FB41C8" w:rsidRDefault="009029FE" w:rsidP="009029FE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eastAsia="ru-RU"/>
              </w:rPr>
              <w:t>4</w:t>
            </w:r>
            <w:r w:rsidRPr="009029FE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7</w:t>
            </w:r>
            <w:r w:rsidRPr="009029FE">
              <w:rPr>
                <w:rFonts w:eastAsia="Times New Roman"/>
                <w:lang w:eastAsia="ru-RU"/>
              </w:rPr>
              <w:t>/</w:t>
            </w:r>
            <w:r>
              <w:rPr>
                <w:rFonts w:eastAsia="Times New Roman"/>
                <w:lang w:eastAsia="ru-RU"/>
              </w:rPr>
              <w:t>22</w:t>
            </w:r>
          </w:p>
        </w:tc>
      </w:tr>
      <w:tr w:rsidR="009029FE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D729D3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AC425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Университет Альберты</w:t>
            </w:r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AC425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Канада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9029FE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eastAsia="ru-RU"/>
              </w:rPr>
              <w:t>7</w:t>
            </w:r>
            <w:r w:rsidRPr="009029FE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9029FE" w:rsidRPr="00FB41C8" w:rsidRDefault="009029FE" w:rsidP="00AC425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96,4/7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9029FE" w:rsidRPr="00FB41C8" w:rsidRDefault="00291567" w:rsidP="00291567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291567">
              <w:rPr>
                <w:rFonts w:eastAsia="Times New Roman"/>
                <w:lang w:eastAsia="ru-RU"/>
              </w:rPr>
              <w:t>96,</w:t>
            </w:r>
            <w:r>
              <w:rPr>
                <w:rFonts w:eastAsia="Times New Roman"/>
                <w:lang w:eastAsia="ru-RU"/>
              </w:rPr>
              <w:t>0</w:t>
            </w:r>
            <w:r w:rsidRPr="00291567">
              <w:rPr>
                <w:rFonts w:eastAsia="Times New Roman"/>
                <w:lang w:eastAsia="ru-RU"/>
              </w:rPr>
              <w:t>/</w:t>
            </w:r>
            <w:r>
              <w:rPr>
                <w:rFonts w:eastAsia="Times New Roman"/>
                <w:lang w:eastAsia="ru-RU"/>
              </w:rPr>
              <w:t>11</w:t>
            </w:r>
          </w:p>
        </w:tc>
      </w:tr>
      <w:tr w:rsidR="009029FE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4354E9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4354E9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UNSW Сидней</w:t>
            </w:r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4354E9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Австралия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9029FE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>
              <w:rPr>
                <w:rFonts w:eastAsia="Times New Roman"/>
                <w:lang w:eastAsia="ru-RU"/>
              </w:rPr>
              <w:t>97</w:t>
            </w:r>
            <w:r w:rsidRPr="009029FE">
              <w:rPr>
                <w:rFonts w:eastAsia="Times New Roman"/>
                <w:lang w:eastAsia="ru-RU"/>
              </w:rPr>
              <w:t>,</w:t>
            </w: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9029FE" w:rsidRPr="00FB41C8" w:rsidRDefault="009029FE" w:rsidP="009029FE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94,5/</w:t>
            </w:r>
            <w:r>
              <w:t xml:space="preserve"> </w:t>
            </w:r>
            <w:r w:rsidRPr="009029FE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9029FE" w:rsidRPr="00FB41C8" w:rsidRDefault="009029FE" w:rsidP="009029FE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91,9/</w:t>
            </w:r>
            <w:r>
              <w:t xml:space="preserve"> 55</w:t>
            </w:r>
          </w:p>
        </w:tc>
      </w:tr>
      <w:tr w:rsidR="009029FE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735848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2" w:history="1">
              <w:r w:rsidR="009029FE" w:rsidRPr="009029FE">
                <w:rPr>
                  <w:rFonts w:eastAsia="Times New Roman"/>
                  <w:lang w:eastAsia="ru-RU"/>
                </w:rPr>
                <w:t>Королевский университет</w:t>
              </w:r>
            </w:hyperlink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Канада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181704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highlight w:val="yellow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97,1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9029FE" w:rsidRPr="00FB41C8" w:rsidRDefault="009029FE" w:rsidP="00EB2AE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97,2/3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9029FE" w:rsidRPr="00FB41C8" w:rsidRDefault="009029FE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FB41C8">
              <w:rPr>
                <w:rFonts w:eastAsia="Times New Roman"/>
                <w:lang w:eastAsia="ru-RU"/>
              </w:rPr>
              <w:t>96,6/7</w:t>
            </w:r>
          </w:p>
        </w:tc>
      </w:tr>
      <w:tr w:rsidR="009029FE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9029FE" w:rsidRPr="009029FE" w:rsidRDefault="009029FE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735848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hyperlink r:id="rId23" w:history="1">
              <w:r w:rsidR="009029FE" w:rsidRPr="009029FE">
                <w:rPr>
                  <w:rFonts w:eastAsia="Times New Roman"/>
                  <w:lang w:eastAsia="ru-RU"/>
                </w:rPr>
                <w:t>Государственный университет Аризоны (</w:t>
              </w:r>
              <w:proofErr w:type="gramStart"/>
              <w:r w:rsidR="009029FE" w:rsidRPr="009029FE">
                <w:rPr>
                  <w:rFonts w:eastAsia="Times New Roman"/>
                  <w:lang w:eastAsia="ru-RU"/>
                </w:rPr>
                <w:t>Темпе</w:t>
              </w:r>
              <w:proofErr w:type="gramEnd"/>
              <w:r w:rsidR="009029FE" w:rsidRPr="009029FE">
                <w:rPr>
                  <w:rFonts w:eastAsia="Times New Roman"/>
                  <w:lang w:eastAsia="ru-RU"/>
                </w:rPr>
                <w:t>)</w:t>
              </w:r>
            </w:hyperlink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Соединенные Штаты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96,4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9029FE" w:rsidRPr="009029FE" w:rsidRDefault="009029FE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96,5/6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9029FE" w:rsidRPr="00FB41C8" w:rsidRDefault="009029FE" w:rsidP="005674BD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98,5/2</w:t>
            </w:r>
          </w:p>
        </w:tc>
      </w:tr>
      <w:tr w:rsidR="009029FE" w:rsidRPr="00181704" w:rsidTr="00091D6E">
        <w:trPr>
          <w:jc w:val="center"/>
        </w:trPr>
        <w:tc>
          <w:tcPr>
            <w:tcW w:w="840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321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 xml:space="preserve">Университет </w:t>
            </w:r>
            <w:proofErr w:type="spellStart"/>
            <w:r w:rsidRPr="009029FE">
              <w:rPr>
                <w:rFonts w:eastAsia="Times New Roman"/>
                <w:lang w:eastAsia="ru-RU"/>
              </w:rPr>
              <w:t>Эксетера</w:t>
            </w:r>
            <w:proofErr w:type="spellEnd"/>
          </w:p>
        </w:tc>
        <w:tc>
          <w:tcPr>
            <w:tcW w:w="2356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Великобритания</w:t>
            </w:r>
          </w:p>
        </w:tc>
        <w:tc>
          <w:tcPr>
            <w:tcW w:w="990" w:type="dxa"/>
            <w:shd w:val="clear" w:color="auto" w:fill="EAF1DD" w:themeFill="accent3" w:themeFillTint="33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9029FE" w:rsidRPr="009029FE" w:rsidRDefault="009029FE" w:rsidP="00384C8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9029FE">
              <w:rPr>
                <w:rFonts w:eastAsia="Times New Roman"/>
                <w:lang w:eastAsia="ru-RU"/>
              </w:rPr>
              <w:t>96,1</w:t>
            </w:r>
          </w:p>
        </w:tc>
        <w:tc>
          <w:tcPr>
            <w:tcW w:w="1022" w:type="dxa"/>
            <w:shd w:val="clear" w:color="auto" w:fill="FFFFFF"/>
            <w:vAlign w:val="center"/>
          </w:tcPr>
          <w:p w:rsidR="009029FE" w:rsidRPr="00FB41C8" w:rsidRDefault="009029FE" w:rsidP="00EB2AE5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58,5/137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9029FE" w:rsidRPr="00FB41C8" w:rsidRDefault="009029FE" w:rsidP="00063F53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57,8/143</w:t>
            </w:r>
          </w:p>
        </w:tc>
      </w:tr>
    </w:tbl>
    <w:p w:rsidR="00FA4C72" w:rsidRDefault="00FA4C72" w:rsidP="00FA4C72">
      <w:pPr>
        <w:ind w:firstLine="0"/>
        <w:rPr>
          <w:rFonts w:eastAsiaTheme="majorEastAsia"/>
          <w:b/>
        </w:rPr>
      </w:pPr>
    </w:p>
    <w:p w:rsidR="00091D6E" w:rsidRDefault="00091D6E">
      <w:pPr>
        <w:rPr>
          <w:rFonts w:eastAsiaTheme="majorEastAsia"/>
          <w:b/>
          <w:sz w:val="28"/>
          <w:szCs w:val="28"/>
        </w:rPr>
      </w:pPr>
      <w:r>
        <w:rPr>
          <w:rFonts w:eastAsiaTheme="majorEastAsia"/>
          <w:b/>
          <w:sz w:val="28"/>
          <w:szCs w:val="28"/>
        </w:rPr>
        <w:br w:type="page"/>
      </w:r>
    </w:p>
    <w:p w:rsidR="00FA4C72" w:rsidRPr="00FA4C72" w:rsidRDefault="00FA4C72" w:rsidP="00FA4C72">
      <w:pPr>
        <w:ind w:firstLine="0"/>
        <w:rPr>
          <w:rFonts w:eastAsiaTheme="majorEastAsia"/>
          <w:b/>
          <w:sz w:val="28"/>
          <w:szCs w:val="28"/>
        </w:rPr>
      </w:pPr>
      <w:r w:rsidRPr="00FA4C72">
        <w:rPr>
          <w:rFonts w:eastAsiaTheme="majorEastAsia"/>
          <w:b/>
          <w:sz w:val="28"/>
          <w:szCs w:val="28"/>
        </w:rPr>
        <w:lastRenderedPageBreak/>
        <w:t>Результаты участия УВО Российской Федерации</w:t>
      </w:r>
    </w:p>
    <w:p w:rsidR="00FA4C72" w:rsidRDefault="00FA4C72" w:rsidP="00C72A02">
      <w:pPr>
        <w:ind w:firstLine="0"/>
        <w:rPr>
          <w:rFonts w:eastAsiaTheme="majorEastAsia"/>
          <w:sz w:val="28"/>
          <w:szCs w:val="28"/>
        </w:rPr>
      </w:pPr>
      <w:r w:rsidRPr="00FA4C72">
        <w:rPr>
          <w:rFonts w:eastAsiaTheme="majorEastAsia"/>
          <w:sz w:val="28"/>
          <w:szCs w:val="28"/>
        </w:rPr>
        <w:t>79 УВО России вошли в рейтинг THE Impact Rankings 2024</w:t>
      </w:r>
    </w:p>
    <w:p w:rsidR="00FA4C72" w:rsidRDefault="00FA4C72" w:rsidP="00C72A02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ТОП – 10 УВО России:</w:t>
      </w:r>
    </w:p>
    <w:p w:rsidR="004B5CF4" w:rsidRPr="004B5CF4" w:rsidRDefault="004B5CF4" w:rsidP="00C72A02">
      <w:pPr>
        <w:ind w:firstLine="0"/>
        <w:rPr>
          <w:rFonts w:eastAsiaTheme="majorEastAsia"/>
          <w:sz w:val="16"/>
          <w:szCs w:val="16"/>
        </w:rPr>
      </w:pPr>
    </w:p>
    <w:p w:rsidR="00FA4C72" w:rsidRDefault="00FA4C7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75F558BC" wp14:editId="605A2805">
            <wp:extent cx="2799438" cy="2353733"/>
            <wp:effectExtent l="0" t="0" r="127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17" cy="23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sz w:val="28"/>
          <w:szCs w:val="28"/>
        </w:rPr>
        <w:t xml:space="preserve"> </w:t>
      </w:r>
    </w:p>
    <w:p w:rsidR="00FA4C72" w:rsidRDefault="00FA4C7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7DBE2E17" wp14:editId="03FB263D">
            <wp:extent cx="2809750" cy="2361202"/>
            <wp:effectExtent l="0" t="0" r="0" b="127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5" cy="23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2" w:rsidRDefault="00FA4C7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54F6ABA1" wp14:editId="1623258B">
            <wp:extent cx="2802467" cy="2472432"/>
            <wp:effectExtent l="0" t="0" r="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86" cy="24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72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5D64081B" wp14:editId="6197E001">
            <wp:extent cx="2802467" cy="844278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4" cy="8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18" w:rsidRPr="00FA4C72" w:rsidRDefault="00D41518" w:rsidP="00D41518">
      <w:pPr>
        <w:ind w:firstLine="0"/>
        <w:rPr>
          <w:rFonts w:eastAsiaTheme="majorEastAsia"/>
          <w:b/>
          <w:sz w:val="28"/>
          <w:szCs w:val="28"/>
        </w:rPr>
      </w:pPr>
      <w:r w:rsidRPr="00FA4C72">
        <w:rPr>
          <w:rFonts w:eastAsiaTheme="majorEastAsia"/>
          <w:b/>
          <w:sz w:val="28"/>
          <w:szCs w:val="28"/>
        </w:rPr>
        <w:lastRenderedPageBreak/>
        <w:t xml:space="preserve">Результаты участия УВО </w:t>
      </w:r>
      <w:r>
        <w:rPr>
          <w:rFonts w:eastAsiaTheme="majorEastAsia"/>
          <w:b/>
          <w:sz w:val="28"/>
          <w:szCs w:val="28"/>
        </w:rPr>
        <w:t>Польши</w:t>
      </w:r>
    </w:p>
    <w:p w:rsidR="00D41518" w:rsidRDefault="00D41518" w:rsidP="00C72A02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25</w:t>
      </w:r>
      <w:r w:rsidRPr="00FA4C72">
        <w:rPr>
          <w:rFonts w:eastAsiaTheme="majorEastAsia"/>
          <w:sz w:val="28"/>
          <w:szCs w:val="28"/>
        </w:rPr>
        <w:t xml:space="preserve"> УВО </w:t>
      </w:r>
      <w:r>
        <w:rPr>
          <w:rFonts w:eastAsiaTheme="majorEastAsia"/>
          <w:sz w:val="28"/>
          <w:szCs w:val="28"/>
        </w:rPr>
        <w:t>Польши</w:t>
      </w:r>
      <w:r w:rsidRPr="00FA4C72">
        <w:rPr>
          <w:rFonts w:eastAsiaTheme="majorEastAsia"/>
          <w:sz w:val="28"/>
          <w:szCs w:val="28"/>
        </w:rPr>
        <w:t xml:space="preserve"> вошли в рейтинг THE Impact Rankings 2024</w:t>
      </w:r>
    </w:p>
    <w:p w:rsidR="00FA4C72" w:rsidRDefault="00D41518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ТОП – 5 УВО Польши:</w:t>
      </w:r>
    </w:p>
    <w:p w:rsidR="004B5CF4" w:rsidRPr="004B5CF4" w:rsidRDefault="004B5CF4" w:rsidP="00DD1630">
      <w:pPr>
        <w:ind w:firstLine="0"/>
        <w:rPr>
          <w:rFonts w:eastAsiaTheme="majorEastAsia"/>
          <w:sz w:val="16"/>
          <w:szCs w:val="16"/>
        </w:rPr>
      </w:pPr>
    </w:p>
    <w:p w:rsidR="00091D6E" w:rsidRDefault="00091D6E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1A796B4B" wp14:editId="3F15E96C">
            <wp:extent cx="2921000" cy="1659572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87" cy="16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6E" w:rsidRDefault="00091D6E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46A8B185" wp14:editId="50AF1AA0">
            <wp:extent cx="2908114" cy="2603333"/>
            <wp:effectExtent l="0" t="0" r="6985" b="698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2" cy="26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6E" w:rsidRPr="00C72A02" w:rsidRDefault="00091D6E" w:rsidP="00DD1630">
      <w:pPr>
        <w:ind w:firstLine="0"/>
        <w:rPr>
          <w:rFonts w:eastAsiaTheme="majorEastAsia"/>
          <w:sz w:val="16"/>
          <w:szCs w:val="16"/>
        </w:rPr>
      </w:pPr>
    </w:p>
    <w:p w:rsidR="00091D6E" w:rsidRDefault="00091D6E" w:rsidP="00DD1630">
      <w:pPr>
        <w:ind w:firstLine="0"/>
        <w:rPr>
          <w:rFonts w:eastAsiaTheme="majorEastAsia"/>
          <w:sz w:val="28"/>
          <w:szCs w:val="28"/>
        </w:rPr>
      </w:pPr>
      <w:proofErr w:type="spellStart"/>
      <w:r w:rsidRPr="00091D6E">
        <w:rPr>
          <w:rFonts w:eastAsiaTheme="majorEastAsia"/>
          <w:sz w:val="28"/>
          <w:szCs w:val="28"/>
        </w:rPr>
        <w:t>Белостокский</w:t>
      </w:r>
      <w:proofErr w:type="spellEnd"/>
      <w:r w:rsidRPr="00091D6E">
        <w:rPr>
          <w:rFonts w:eastAsiaTheme="majorEastAsia"/>
          <w:sz w:val="28"/>
          <w:szCs w:val="28"/>
        </w:rPr>
        <w:t xml:space="preserve"> технологический университет</w:t>
      </w:r>
      <w:r>
        <w:rPr>
          <w:rFonts w:eastAsiaTheme="majorEastAsia"/>
          <w:sz w:val="28"/>
          <w:szCs w:val="28"/>
        </w:rPr>
        <w:t xml:space="preserve">, Медицинский университет </w:t>
      </w:r>
      <w:proofErr w:type="spellStart"/>
      <w:r>
        <w:rPr>
          <w:rFonts w:eastAsiaTheme="majorEastAsia"/>
          <w:sz w:val="28"/>
          <w:szCs w:val="28"/>
        </w:rPr>
        <w:t>Белостока</w:t>
      </w:r>
      <w:proofErr w:type="spellEnd"/>
      <w:r>
        <w:rPr>
          <w:rFonts w:eastAsiaTheme="majorEastAsia"/>
          <w:sz w:val="28"/>
          <w:szCs w:val="28"/>
        </w:rPr>
        <w:t xml:space="preserve"> – места 1001 – 1500;</w:t>
      </w:r>
    </w:p>
    <w:p w:rsidR="00091D6E" w:rsidRDefault="00091D6E" w:rsidP="00DD1630">
      <w:pPr>
        <w:ind w:firstLine="0"/>
        <w:rPr>
          <w:rFonts w:eastAsiaTheme="majorEastAsia"/>
          <w:sz w:val="28"/>
          <w:szCs w:val="28"/>
        </w:rPr>
      </w:pPr>
    </w:p>
    <w:p w:rsidR="00091D6E" w:rsidRPr="00FA4C72" w:rsidRDefault="00091D6E" w:rsidP="00091D6E">
      <w:pPr>
        <w:ind w:firstLine="0"/>
        <w:rPr>
          <w:rFonts w:eastAsiaTheme="majorEastAsia"/>
          <w:b/>
          <w:sz w:val="28"/>
          <w:szCs w:val="28"/>
        </w:rPr>
      </w:pPr>
      <w:r w:rsidRPr="00FA4C72">
        <w:rPr>
          <w:rFonts w:eastAsiaTheme="majorEastAsia"/>
          <w:b/>
          <w:sz w:val="28"/>
          <w:szCs w:val="28"/>
        </w:rPr>
        <w:t xml:space="preserve">Результаты участия УВО </w:t>
      </w:r>
      <w:r>
        <w:rPr>
          <w:rFonts w:eastAsiaTheme="majorEastAsia"/>
          <w:b/>
          <w:sz w:val="28"/>
          <w:szCs w:val="28"/>
        </w:rPr>
        <w:t>Литвы</w:t>
      </w:r>
    </w:p>
    <w:p w:rsidR="00091D6E" w:rsidRDefault="00091D6E" w:rsidP="00C72A02">
      <w:pPr>
        <w:ind w:firstLine="0"/>
        <w:rPr>
          <w:rFonts w:eastAsiaTheme="majorEastAsia"/>
          <w:sz w:val="28"/>
          <w:szCs w:val="28"/>
        </w:rPr>
      </w:pPr>
      <w:r w:rsidRPr="00735848">
        <w:rPr>
          <w:rFonts w:eastAsiaTheme="majorEastAsia"/>
          <w:sz w:val="28"/>
          <w:szCs w:val="28"/>
        </w:rPr>
        <w:t xml:space="preserve">6 </w:t>
      </w:r>
      <w:r w:rsidRPr="00FA4C72">
        <w:rPr>
          <w:rFonts w:eastAsiaTheme="majorEastAsia"/>
          <w:sz w:val="28"/>
          <w:szCs w:val="28"/>
        </w:rPr>
        <w:t>УВО</w:t>
      </w:r>
      <w:r w:rsidRPr="00735848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Литвы</w:t>
      </w:r>
      <w:r w:rsidRPr="00735848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вошли</w:t>
      </w:r>
      <w:r w:rsidRPr="00735848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в</w:t>
      </w:r>
      <w:r w:rsidRPr="00735848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рейтинг</w:t>
      </w:r>
      <w:r w:rsidRPr="00735848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THE</w:t>
      </w:r>
      <w:r w:rsidRPr="00735848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Impact</w:t>
      </w:r>
      <w:r w:rsidRPr="00735848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Rankings</w:t>
      </w:r>
      <w:r w:rsidRPr="00735848">
        <w:rPr>
          <w:rFonts w:eastAsiaTheme="majorEastAsia"/>
          <w:sz w:val="28"/>
          <w:szCs w:val="28"/>
        </w:rPr>
        <w:t xml:space="preserve"> 2024</w:t>
      </w:r>
    </w:p>
    <w:p w:rsidR="004B5CF4" w:rsidRPr="004B5CF4" w:rsidRDefault="004B5CF4" w:rsidP="00C72A02">
      <w:pPr>
        <w:ind w:firstLine="0"/>
        <w:rPr>
          <w:rFonts w:eastAsiaTheme="majorEastAsia"/>
          <w:sz w:val="16"/>
          <w:szCs w:val="16"/>
        </w:rPr>
      </w:pP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689D47C3" wp14:editId="74D6E34C">
            <wp:extent cx="2909535" cy="2480734"/>
            <wp:effectExtent l="0" t="0" r="571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2" cy="24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6E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lastRenderedPageBreak/>
        <w:drawing>
          <wp:inline distT="0" distB="0" distL="0" distR="0" wp14:anchorId="72DAC42E" wp14:editId="4DA5165D">
            <wp:extent cx="2904067" cy="2500042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11" cy="25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</w:p>
    <w:p w:rsidR="00C72A02" w:rsidRPr="00FA4C72" w:rsidRDefault="00C72A02" w:rsidP="00C72A02">
      <w:pPr>
        <w:ind w:firstLine="0"/>
        <w:rPr>
          <w:rFonts w:eastAsiaTheme="majorEastAsia"/>
          <w:b/>
          <w:sz w:val="28"/>
          <w:szCs w:val="28"/>
        </w:rPr>
      </w:pPr>
      <w:r w:rsidRPr="00FA4C72">
        <w:rPr>
          <w:rFonts w:eastAsiaTheme="majorEastAsia"/>
          <w:b/>
          <w:sz w:val="28"/>
          <w:szCs w:val="28"/>
        </w:rPr>
        <w:t xml:space="preserve">Результаты участия УВО </w:t>
      </w:r>
      <w:r>
        <w:rPr>
          <w:rFonts w:eastAsiaTheme="majorEastAsia"/>
          <w:b/>
          <w:sz w:val="28"/>
          <w:szCs w:val="28"/>
        </w:rPr>
        <w:t>Латвии</w:t>
      </w: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5</w:t>
      </w:r>
      <w:r w:rsidRPr="00C72A0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УВО</w:t>
      </w:r>
      <w:r w:rsidRPr="00C72A02">
        <w:rPr>
          <w:rFonts w:eastAsiaTheme="majorEastAsia"/>
          <w:sz w:val="28"/>
          <w:szCs w:val="28"/>
        </w:rPr>
        <w:t xml:space="preserve"> </w:t>
      </w:r>
      <w:r>
        <w:rPr>
          <w:rFonts w:eastAsiaTheme="majorEastAsia"/>
          <w:sz w:val="28"/>
          <w:szCs w:val="28"/>
        </w:rPr>
        <w:t>Латвии</w:t>
      </w:r>
      <w:r w:rsidRPr="00C72A0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вошли</w:t>
      </w:r>
      <w:r w:rsidRPr="00C72A0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в</w:t>
      </w:r>
      <w:r w:rsidRPr="00C72A02">
        <w:rPr>
          <w:rFonts w:eastAsiaTheme="majorEastAsia"/>
          <w:sz w:val="28"/>
          <w:szCs w:val="28"/>
        </w:rPr>
        <w:t xml:space="preserve"> </w:t>
      </w:r>
      <w:r w:rsidRPr="00FA4C72">
        <w:rPr>
          <w:rFonts w:eastAsiaTheme="majorEastAsia"/>
          <w:sz w:val="28"/>
          <w:szCs w:val="28"/>
        </w:rPr>
        <w:t>рейтинг</w:t>
      </w:r>
      <w:r w:rsidRPr="00C72A02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THE</w:t>
      </w:r>
      <w:r w:rsidRPr="00C72A02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Impact</w:t>
      </w:r>
      <w:r w:rsidRPr="00C72A02">
        <w:rPr>
          <w:rFonts w:eastAsiaTheme="majorEastAsia"/>
          <w:sz w:val="28"/>
          <w:szCs w:val="28"/>
        </w:rPr>
        <w:t xml:space="preserve"> </w:t>
      </w:r>
      <w:r w:rsidRPr="00091D6E">
        <w:rPr>
          <w:rFonts w:eastAsiaTheme="majorEastAsia"/>
          <w:sz w:val="28"/>
          <w:szCs w:val="28"/>
          <w:lang w:val="en-US"/>
        </w:rPr>
        <w:t>Rankings</w:t>
      </w:r>
      <w:r w:rsidRPr="00C72A02">
        <w:rPr>
          <w:rFonts w:eastAsiaTheme="majorEastAsia"/>
          <w:sz w:val="28"/>
          <w:szCs w:val="28"/>
        </w:rPr>
        <w:t xml:space="preserve"> 2024</w:t>
      </w:r>
    </w:p>
    <w:p w:rsidR="004B5CF4" w:rsidRPr="004B5CF4" w:rsidRDefault="004B5CF4" w:rsidP="00DD1630">
      <w:pPr>
        <w:ind w:firstLine="0"/>
        <w:rPr>
          <w:rFonts w:eastAsiaTheme="majorEastAsia"/>
          <w:sz w:val="16"/>
          <w:szCs w:val="16"/>
        </w:rPr>
      </w:pP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5157DF27" wp14:editId="3318AE31">
            <wp:extent cx="3026995" cy="2683933"/>
            <wp:effectExtent l="0" t="0" r="2540" b="254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51" cy="26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02" w:rsidRPr="00C72A02" w:rsidRDefault="00C72A02" w:rsidP="00DD1630">
      <w:pPr>
        <w:ind w:firstLine="0"/>
        <w:rPr>
          <w:rFonts w:eastAsiaTheme="majorEastAsia"/>
          <w:sz w:val="2"/>
          <w:szCs w:val="2"/>
        </w:rPr>
      </w:pPr>
    </w:p>
    <w:p w:rsidR="00C72A02" w:rsidRDefault="00C72A02" w:rsidP="00DD1630">
      <w:pPr>
        <w:ind w:firstLine="0"/>
        <w:rPr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  <w:lang w:eastAsia="ru-RU"/>
        </w:rPr>
        <w:drawing>
          <wp:inline distT="0" distB="0" distL="0" distR="0" wp14:anchorId="54DF4B2B" wp14:editId="15538166">
            <wp:extent cx="3073400" cy="185537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CF4" w:rsidRDefault="004B5CF4" w:rsidP="00DD1630">
      <w:pPr>
        <w:ind w:firstLine="0"/>
        <w:rPr>
          <w:rFonts w:eastAsiaTheme="majorEastAsia"/>
          <w:sz w:val="28"/>
          <w:szCs w:val="28"/>
        </w:rPr>
      </w:pPr>
    </w:p>
    <w:p w:rsidR="004B5CF4" w:rsidRDefault="004B5CF4" w:rsidP="00DD1630">
      <w:pPr>
        <w:ind w:firstLine="0"/>
        <w:rPr>
          <w:rFonts w:eastAsiaTheme="majorEastAsia"/>
          <w:sz w:val="28"/>
          <w:szCs w:val="28"/>
        </w:rPr>
      </w:pPr>
    </w:p>
    <w:p w:rsidR="004B5CF4" w:rsidRDefault="004B5CF4" w:rsidP="00DD1630">
      <w:pPr>
        <w:ind w:firstLine="0"/>
        <w:rPr>
          <w:rFonts w:eastAsiaTheme="majorEastAsia"/>
          <w:sz w:val="28"/>
          <w:szCs w:val="28"/>
        </w:rPr>
        <w:sectPr w:rsidR="004B5CF4" w:rsidSect="006D250C">
          <w:footerReference w:type="default" r:id="rId34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17159" w:rsidRDefault="00217159" w:rsidP="004631FD">
      <w:pPr>
        <w:rPr>
          <w:rFonts w:eastAsiaTheme="majorEastAsia"/>
          <w:sz w:val="28"/>
          <w:szCs w:val="28"/>
        </w:rPr>
      </w:pPr>
    </w:p>
    <w:p w:rsidR="00217159" w:rsidRPr="004631FD" w:rsidRDefault="00217159" w:rsidP="004631FD">
      <w:pPr>
        <w:rPr>
          <w:rFonts w:eastAsiaTheme="majorEastAsia"/>
          <w:sz w:val="28"/>
          <w:szCs w:val="28"/>
        </w:rPr>
      </w:pPr>
    </w:p>
    <w:p w:rsidR="00A916C3" w:rsidRPr="00A916C3" w:rsidRDefault="00A916C3" w:rsidP="00A916C3">
      <w:pPr>
        <w:pStyle w:val="1"/>
        <w:spacing w:before="0" w:beforeAutospacing="0" w:after="0" w:afterAutospacing="0"/>
        <w:jc w:val="right"/>
        <w:rPr>
          <w:rFonts w:eastAsiaTheme="majorEastAsia"/>
          <w:sz w:val="28"/>
          <w:szCs w:val="28"/>
        </w:rPr>
      </w:pPr>
      <w:bookmarkStart w:id="9" w:name="_Toc102130181"/>
      <w:bookmarkStart w:id="10" w:name="_Toc102578668"/>
      <w:bookmarkStart w:id="11" w:name="_Toc169273533"/>
      <w:r w:rsidRPr="00A916C3">
        <w:rPr>
          <w:rFonts w:eastAsiaTheme="majorEastAsia"/>
          <w:sz w:val="28"/>
          <w:szCs w:val="28"/>
        </w:rPr>
        <w:t>Приложение</w:t>
      </w:r>
      <w:bookmarkEnd w:id="9"/>
      <w:bookmarkEnd w:id="10"/>
      <w:bookmarkEnd w:id="11"/>
    </w:p>
    <w:p w:rsidR="009E0706" w:rsidRDefault="004631FD" w:rsidP="00A916C3">
      <w:pPr>
        <w:pStyle w:val="1"/>
        <w:spacing w:before="120" w:beforeAutospacing="0" w:after="120" w:afterAutospacing="0"/>
        <w:jc w:val="center"/>
        <w:rPr>
          <w:rFonts w:eastAsiaTheme="majorEastAsia"/>
          <w:sz w:val="28"/>
          <w:szCs w:val="28"/>
        </w:rPr>
      </w:pPr>
      <w:bookmarkStart w:id="12" w:name="_Toc169273534"/>
      <w:r w:rsidRPr="00C72A02">
        <w:rPr>
          <w:rFonts w:eastAsiaTheme="majorEastAsia"/>
          <w:sz w:val="28"/>
          <w:szCs w:val="28"/>
        </w:rPr>
        <w:t xml:space="preserve">Результаты </w:t>
      </w:r>
      <w:r w:rsidR="00BD364B" w:rsidRPr="00C72A02">
        <w:rPr>
          <w:rFonts w:eastAsiaTheme="majorEastAsia"/>
          <w:sz w:val="28"/>
          <w:szCs w:val="28"/>
        </w:rPr>
        <w:t>ГрГУ им. Янки Купалы</w:t>
      </w:r>
      <w:r w:rsidRPr="00C72A02">
        <w:rPr>
          <w:rFonts w:eastAsiaTheme="majorEastAsia"/>
          <w:sz w:val="28"/>
          <w:szCs w:val="28"/>
        </w:rPr>
        <w:t xml:space="preserve"> </w:t>
      </w:r>
      <w:r w:rsidR="009E0706" w:rsidRPr="00C72A02">
        <w:rPr>
          <w:rFonts w:eastAsiaTheme="majorEastAsia"/>
          <w:sz w:val="28"/>
          <w:szCs w:val="28"/>
        </w:rPr>
        <w:t>в 202</w:t>
      </w:r>
      <w:r w:rsidR="00736B8A" w:rsidRPr="00C72A02">
        <w:rPr>
          <w:rFonts w:eastAsiaTheme="majorEastAsia"/>
          <w:sz w:val="28"/>
          <w:szCs w:val="28"/>
        </w:rPr>
        <w:t>4</w:t>
      </w:r>
      <w:r w:rsidR="009E0706" w:rsidRPr="00C72A02">
        <w:rPr>
          <w:rFonts w:eastAsiaTheme="majorEastAsia"/>
          <w:sz w:val="28"/>
          <w:szCs w:val="28"/>
        </w:rPr>
        <w:t xml:space="preserve"> году </w:t>
      </w:r>
      <w:r w:rsidRPr="00C72A02">
        <w:rPr>
          <w:rFonts w:eastAsiaTheme="majorEastAsia"/>
          <w:sz w:val="28"/>
          <w:szCs w:val="28"/>
        </w:rPr>
        <w:t>в разрезе ЦУР</w:t>
      </w:r>
      <w:bookmarkEnd w:id="12"/>
      <w:r w:rsidR="000929E7">
        <w:rPr>
          <w:rFonts w:eastAsiaTheme="majorEastAsia"/>
          <w:sz w:val="28"/>
          <w:szCs w:val="28"/>
        </w:rPr>
        <w:t xml:space="preserve"> </w:t>
      </w:r>
    </w:p>
    <w:p w:rsidR="00A81416" w:rsidRPr="009E0706" w:rsidRDefault="009E0706" w:rsidP="00A916C3">
      <w:pPr>
        <w:pStyle w:val="1"/>
        <w:spacing w:before="120" w:beforeAutospacing="0" w:after="120" w:afterAutospacing="0"/>
        <w:jc w:val="center"/>
        <w:rPr>
          <w:rFonts w:eastAsiaTheme="majorEastAsia"/>
          <w:b w:val="0"/>
          <w:sz w:val="28"/>
          <w:szCs w:val="28"/>
        </w:rPr>
      </w:pPr>
      <w:bookmarkStart w:id="13" w:name="_Toc169273535"/>
      <w:r w:rsidRPr="009E0706">
        <w:rPr>
          <w:rFonts w:eastAsiaTheme="majorEastAsia"/>
          <w:b w:val="0"/>
          <w:sz w:val="28"/>
          <w:szCs w:val="28"/>
        </w:rPr>
        <w:t>(</w:t>
      </w:r>
      <w:r w:rsidR="000929E7" w:rsidRPr="009E0706">
        <w:rPr>
          <w:rFonts w:eastAsiaTheme="majorEastAsia"/>
          <w:b w:val="0"/>
          <w:sz w:val="28"/>
          <w:szCs w:val="28"/>
        </w:rPr>
        <w:t xml:space="preserve">в сравнении с </w:t>
      </w:r>
      <w:r w:rsidR="00736B8A">
        <w:rPr>
          <w:rFonts w:eastAsiaTheme="majorEastAsia"/>
          <w:b w:val="0"/>
          <w:sz w:val="28"/>
          <w:szCs w:val="28"/>
        </w:rPr>
        <w:t xml:space="preserve">2023 и </w:t>
      </w:r>
      <w:r w:rsidR="000929E7" w:rsidRPr="009E0706">
        <w:rPr>
          <w:rFonts w:eastAsiaTheme="majorEastAsia"/>
          <w:b w:val="0"/>
          <w:sz w:val="28"/>
          <w:szCs w:val="28"/>
        </w:rPr>
        <w:t>2022</w:t>
      </w:r>
      <w:r w:rsidRPr="009E0706">
        <w:rPr>
          <w:rFonts w:eastAsiaTheme="majorEastAsia"/>
          <w:b w:val="0"/>
          <w:sz w:val="28"/>
          <w:szCs w:val="28"/>
        </w:rPr>
        <w:t xml:space="preserve"> год</w:t>
      </w:r>
      <w:r w:rsidR="00736B8A">
        <w:rPr>
          <w:rFonts w:eastAsiaTheme="majorEastAsia"/>
          <w:b w:val="0"/>
          <w:sz w:val="28"/>
          <w:szCs w:val="28"/>
        </w:rPr>
        <w:t>ами</w:t>
      </w:r>
      <w:r w:rsidRPr="009E0706">
        <w:rPr>
          <w:rFonts w:eastAsiaTheme="majorEastAsia"/>
          <w:b w:val="0"/>
          <w:sz w:val="28"/>
          <w:szCs w:val="28"/>
        </w:rPr>
        <w:t>)</w:t>
      </w:r>
      <w:bookmarkEnd w:id="13"/>
    </w:p>
    <w:tbl>
      <w:tblPr>
        <w:tblStyle w:val="aa"/>
        <w:tblW w:w="15808" w:type="dxa"/>
        <w:jc w:val="center"/>
        <w:tblLayout w:type="fixed"/>
        <w:tblLook w:val="04A0" w:firstRow="1" w:lastRow="0" w:firstColumn="1" w:lastColumn="0" w:noHBand="0" w:noVBand="1"/>
      </w:tblPr>
      <w:tblGrid>
        <w:gridCol w:w="5155"/>
        <w:gridCol w:w="5692"/>
        <w:gridCol w:w="4961"/>
      </w:tblGrid>
      <w:tr w:rsidR="00736B8A" w:rsidRPr="000929E7" w:rsidTr="00736B8A">
        <w:trPr>
          <w:jc w:val="center"/>
        </w:trPr>
        <w:tc>
          <w:tcPr>
            <w:tcW w:w="5155" w:type="dxa"/>
          </w:tcPr>
          <w:p w:rsidR="00736B8A" w:rsidRPr="000929E7" w:rsidRDefault="00736B8A" w:rsidP="000929E7">
            <w:pPr>
              <w:ind w:firstLine="0"/>
              <w:jc w:val="center"/>
              <w:rPr>
                <w:rFonts w:eastAsiaTheme="majorEastAsia"/>
                <w:b/>
                <w:szCs w:val="28"/>
              </w:rPr>
            </w:pPr>
            <w:r>
              <w:rPr>
                <w:rFonts w:eastAsiaTheme="majorEastAsia"/>
                <w:b/>
                <w:szCs w:val="28"/>
              </w:rPr>
              <w:t>2024 год</w:t>
            </w:r>
          </w:p>
        </w:tc>
        <w:tc>
          <w:tcPr>
            <w:tcW w:w="5692" w:type="dxa"/>
          </w:tcPr>
          <w:p w:rsidR="00736B8A" w:rsidRPr="000929E7" w:rsidRDefault="00736B8A" w:rsidP="000929E7">
            <w:pPr>
              <w:ind w:firstLine="0"/>
              <w:jc w:val="center"/>
              <w:rPr>
                <w:rFonts w:eastAsiaTheme="majorEastAsia"/>
                <w:b/>
                <w:szCs w:val="28"/>
              </w:rPr>
            </w:pPr>
            <w:r w:rsidRPr="000929E7">
              <w:rPr>
                <w:rFonts w:eastAsiaTheme="majorEastAsia"/>
                <w:b/>
                <w:szCs w:val="28"/>
              </w:rPr>
              <w:t>2023 год</w:t>
            </w:r>
          </w:p>
        </w:tc>
        <w:tc>
          <w:tcPr>
            <w:tcW w:w="4961" w:type="dxa"/>
          </w:tcPr>
          <w:p w:rsidR="00736B8A" w:rsidRPr="000929E7" w:rsidRDefault="00736B8A" w:rsidP="000929E7">
            <w:pPr>
              <w:ind w:firstLine="0"/>
              <w:jc w:val="center"/>
              <w:rPr>
                <w:rFonts w:eastAsiaTheme="majorEastAsia"/>
                <w:b/>
                <w:szCs w:val="28"/>
              </w:rPr>
            </w:pPr>
            <w:r w:rsidRPr="000929E7">
              <w:rPr>
                <w:rFonts w:eastAsiaTheme="majorEastAsia"/>
                <w:b/>
                <w:szCs w:val="28"/>
              </w:rPr>
              <w:t>2022 год</w:t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F97D230" wp14:editId="3E6754C1">
                  <wp:extent cx="3888195" cy="1126067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400" cy="112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64" w:dyaOrig="42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85pt;height:102pt" o:ole="">
                  <v:imagedata r:id="rId36" o:title=""/>
                </v:shape>
                <o:OLEObject Type="Embed" ProgID="PBrush" ShapeID="_x0000_i1025" DrawAspect="Content" ObjectID="_1779888684" r:id="rId37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1D2B375F" wp14:editId="1DF80763">
                  <wp:extent cx="3177459" cy="1303867"/>
                  <wp:effectExtent l="0" t="0" r="4445" b="0"/>
                  <wp:docPr id="6" name="Рисунок 6" descr="Z:\IAC\DOC\Reports\Международные рейтинги\Рейтинг THE\THE University Impact Rankings\2021_Результат\ЦУР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AC\DOC\Reports\Международные рейтинги\Рейтинг THE\THE University Impact Rankings\2021_Результат\ЦУР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14" cy="130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F402C91" wp14:editId="6BFA9B14">
                  <wp:extent cx="3606061" cy="961797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645" cy="96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2060" w:dyaOrig="4332">
                <v:shape id="_x0000_i1026" type="#_x0000_t75" style="width:285.85pt;height:102.85pt" o:ole="">
                  <v:imagedata r:id="rId40" o:title=""/>
                </v:shape>
                <o:OLEObject Type="Embed" ProgID="PBrush" ShapeID="_x0000_i1026" DrawAspect="Content" ObjectID="_1779888685" r:id="rId41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081C3765" wp14:editId="3D85CB2C">
                  <wp:extent cx="3045395" cy="1185334"/>
                  <wp:effectExtent l="0" t="0" r="3175" b="0"/>
                  <wp:docPr id="7" name="Рисунок 7" descr="Z:\IAC\DOC\Reports\Международные рейтинги\Рейтинг THE\THE University Impact Rankings\2021_Результат\ЦУР 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AC\DOC\Reports\Международные рейтинги\Рейтинг THE\THE University Impact Rankings\2021_Результат\ЦУР 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989" cy="11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50D03AA3" wp14:editId="5F666F62">
                  <wp:extent cx="3402977" cy="995008"/>
                  <wp:effectExtent l="0" t="0" r="6985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79" cy="99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2012" w:dyaOrig="4332">
                <v:shape id="_x0000_i1027" type="#_x0000_t75" style="width:281.15pt;height:100.7pt" o:ole="">
                  <v:imagedata r:id="rId44" o:title=""/>
                </v:shape>
                <o:OLEObject Type="Embed" ProgID="PBrush" ShapeID="_x0000_i1027" DrawAspect="Content" ObjectID="_1779888686" r:id="rId45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77CBD937" wp14:editId="62591248">
                  <wp:extent cx="3071349" cy="1143000"/>
                  <wp:effectExtent l="0" t="0" r="0" b="0"/>
                  <wp:docPr id="8" name="Рисунок 8" descr="Z:\IAC\DOC\Reports\Международные рейтинги\Рейтинг THE\THE University Impact Rankings\2021_Результат\ЦУР 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AC\DOC\Reports\Международные рейтинги\Рейтинг THE\THE University Impact Rankings\2021_Результат\ЦУР 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213" cy="115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1F4560" wp14:editId="60B538F5">
                  <wp:extent cx="3100779" cy="1048300"/>
                  <wp:effectExtent l="0" t="0" r="444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69" cy="105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64" w:dyaOrig="4188">
                <v:shape id="_x0000_i1028" type="#_x0000_t75" style="width:267.85pt;height:93.85pt" o:ole="">
                  <v:imagedata r:id="rId48" o:title=""/>
                </v:shape>
                <o:OLEObject Type="Embed" ProgID="PBrush" ShapeID="_x0000_i1028" DrawAspect="Content" ObjectID="_1779888687" r:id="rId49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2356FAFA" wp14:editId="5AE718D8">
                  <wp:extent cx="3039534" cy="1188584"/>
                  <wp:effectExtent l="0" t="0" r="0" b="0"/>
                  <wp:docPr id="9" name="Рисунок 9" descr="Z:\IAC\DOC\Reports\Международные рейтинги\Рейтинг THE\THE University Impact Rankings\2021_Результат\ЦУР 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IAC\DOC\Reports\Международные рейтинги\Рейтинг THE\THE University Impact Rankings\2021_Результат\ЦУР 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64" cy="11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EB0F001" wp14:editId="14F458E4">
                  <wp:extent cx="3247473" cy="935642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937" cy="94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16" w:dyaOrig="4212">
                <v:shape id="_x0000_i1029" type="#_x0000_t75" style="width:261.45pt;height:92.15pt" o:ole="">
                  <v:imagedata r:id="rId52" o:title=""/>
                </v:shape>
                <o:OLEObject Type="Embed" ProgID="PBrush" ShapeID="_x0000_i1029" DrawAspect="Content" ObjectID="_1779888688" r:id="rId53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7D02E656" wp14:editId="734B6454">
                  <wp:extent cx="2963334" cy="1132302"/>
                  <wp:effectExtent l="0" t="0" r="8890" b="0"/>
                  <wp:docPr id="10" name="Рисунок 10" descr="Z:\IAC\DOC\Reports\Международные рейтинги\Рейтинг THE\THE University Impact Rankings\2021_Результат\ЦУР 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IAC\DOC\Reports\Международные рейтинги\Рейтинг THE\THE University Impact Rankings\2021_Результат\ЦУР 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28" cy="11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trHeight w:val="1912"/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2E54EAB8" wp14:editId="0ABD6698">
                  <wp:extent cx="2992542" cy="998902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04" cy="100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700" w:dyaOrig="4260">
                <v:shape id="_x0000_i1030" type="#_x0000_t75" style="width:258.45pt;height:93.85pt" o:ole="">
                  <v:imagedata r:id="rId56" o:title=""/>
                </v:shape>
                <o:OLEObject Type="Embed" ProgID="PBrush" ShapeID="_x0000_i1030" DrawAspect="Content" ObjectID="_1779888689" r:id="rId57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1F158F37" wp14:editId="1923FB16">
                  <wp:extent cx="3039534" cy="1141643"/>
                  <wp:effectExtent l="0" t="0" r="0" b="1905"/>
                  <wp:docPr id="11" name="Рисунок 11" descr="Z:\IAC\DOC\Reports\Международные рейтинги\Рейтинг THE\THE University Impact Rankings\2021_Результат\ЦУР 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IAC\DOC\Reports\Международные рейтинги\Рейтинг THE\THE University Impact Rankings\2021_Результат\ЦУР 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57" cy="11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1464471F" wp14:editId="660938B7">
                  <wp:extent cx="3683000" cy="1124169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30" cy="112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796" w:dyaOrig="4140">
                <v:shape id="_x0000_i1031" type="#_x0000_t75" style="width:280.7pt;height:98.55pt" o:ole="">
                  <v:imagedata r:id="rId60" o:title=""/>
                </v:shape>
                <o:OLEObject Type="Embed" ProgID="PBrush" ShapeID="_x0000_i1031" DrawAspect="Content" ObjectID="_1779888690" r:id="rId61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0AD1B720" wp14:editId="2A6AF6A8">
                  <wp:extent cx="3022600" cy="1163663"/>
                  <wp:effectExtent l="0" t="0" r="6350" b="0"/>
                  <wp:docPr id="12" name="Рисунок 12" descr="Z:\IAC\DOC\Reports\Международные рейтинги\Рейтинг THE\THE University Impact Rankings\2021_Результат\ЦУР 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IAC\DOC\Reports\Международные рейтинги\Рейтинг THE\THE University Impact Rankings\2021_Результат\ЦУР 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975" cy="117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854F10" wp14:editId="69371651">
                  <wp:extent cx="3107375" cy="1134639"/>
                  <wp:effectExtent l="0" t="0" r="0" b="889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06" cy="113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892" w:dyaOrig="4212">
                <v:shape id="_x0000_i1032" type="#_x0000_t75" style="width:252.85pt;height:89.15pt" o:ole="">
                  <v:imagedata r:id="rId64" o:title=""/>
                </v:shape>
                <o:OLEObject Type="Embed" ProgID="PBrush" ShapeID="_x0000_i1032" DrawAspect="Content" ObjectID="_1779888691" r:id="rId65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016004C9" wp14:editId="5BA440F3">
                  <wp:extent cx="2895600" cy="1095064"/>
                  <wp:effectExtent l="0" t="0" r="0" b="0"/>
                  <wp:docPr id="13" name="Рисунок 13" descr="Z:\IAC\DOC\Reports\Международные рейтинги\Рейтинг THE\THE University Impact Rankings\2021_Результат\ЦУР 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IAC\DOC\Reports\Международные рейтинги\Рейтинг THE\THE University Impact Rankings\2021_Результат\ЦУР 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850" cy="109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75C9161" wp14:editId="45421925">
                  <wp:extent cx="3192419" cy="1133929"/>
                  <wp:effectExtent l="0" t="0" r="8255" b="9525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11" cy="113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916" w:dyaOrig="4260">
                <v:shape id="_x0000_i1033" type="#_x0000_t75" style="width:253.3pt;height:90.85pt" o:ole="">
                  <v:imagedata r:id="rId68" o:title=""/>
                </v:shape>
                <o:OLEObject Type="Embed" ProgID="PBrush" ShapeID="_x0000_i1033" DrawAspect="Content" ObjectID="_1779888692" r:id="rId69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13CB714B" wp14:editId="7EC5FD58">
                  <wp:extent cx="2947279" cy="1160513"/>
                  <wp:effectExtent l="0" t="0" r="5715" b="1905"/>
                  <wp:docPr id="14" name="Рисунок 14" descr="Z:\IAC\DOC\Reports\Международные рейтинги\Рейтинг THE\THE University Impact Rankings\2021_Результат\ЦУР 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IAC\DOC\Reports\Международные рейтинги\Рейтинг THE\THE University Impact Rankings\2021_Результат\ЦУР 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88" cy="116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B8A" w:rsidTr="00736B8A">
        <w:trPr>
          <w:jc w:val="center"/>
        </w:trPr>
        <w:tc>
          <w:tcPr>
            <w:tcW w:w="5155" w:type="dxa"/>
          </w:tcPr>
          <w:p w:rsidR="00736B8A" w:rsidRDefault="00181704" w:rsidP="004631FD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C951487" wp14:editId="4E4146C0">
                  <wp:extent cx="3031067" cy="1053425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066" cy="10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736B8A" w:rsidRDefault="00736B8A" w:rsidP="004631FD">
            <w:pPr>
              <w:ind w:firstLine="0"/>
              <w:rPr>
                <w:rFonts w:eastAsiaTheme="majorEastAsia"/>
                <w:szCs w:val="28"/>
              </w:rPr>
            </w:pPr>
            <w:r>
              <w:object w:dxaOrig="11844" w:dyaOrig="4212">
                <v:shape id="_x0000_i1034" type="#_x0000_t75" style="width:263.55pt;height:93.85pt" o:ole="">
                  <v:imagedata r:id="rId72" o:title=""/>
                </v:shape>
                <o:OLEObject Type="Embed" ProgID="PBrush" ShapeID="_x0000_i1034" DrawAspect="Content" ObjectID="_1779888693" r:id="rId73"/>
              </w:object>
            </w:r>
          </w:p>
        </w:tc>
        <w:tc>
          <w:tcPr>
            <w:tcW w:w="4961" w:type="dxa"/>
          </w:tcPr>
          <w:p w:rsidR="00736B8A" w:rsidRDefault="00736B8A" w:rsidP="004631FD">
            <w:pPr>
              <w:ind w:firstLine="0"/>
              <w:rPr>
                <w:rFonts w:eastAsiaTheme="majorEastAsia"/>
                <w:noProof/>
                <w:szCs w:val="28"/>
                <w:lang w:eastAsia="ru-RU"/>
              </w:rPr>
            </w:pPr>
            <w:r>
              <w:rPr>
                <w:rFonts w:eastAsiaTheme="majorEastAsia"/>
                <w:noProof/>
                <w:szCs w:val="28"/>
                <w:lang w:eastAsia="ru-RU"/>
              </w:rPr>
              <w:drawing>
                <wp:inline distT="0" distB="0" distL="0" distR="0" wp14:anchorId="39440712" wp14:editId="01D016C8">
                  <wp:extent cx="2929650" cy="1176867"/>
                  <wp:effectExtent l="0" t="0" r="4445" b="4445"/>
                  <wp:docPr id="15" name="Рисунок 15" descr="Z:\IAC\DOC\Reports\Международные рейтинги\Рейтинг THE\THE University Impact Rankings\2021_Результат\ЦУР 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IAC\DOC\Reports\Международные рейтинги\Рейтинг THE\THE University Impact Rankings\2021_Результат\ЦУР 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50" cy="11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1FD" w:rsidRDefault="004631FD" w:rsidP="004631FD">
      <w:pPr>
        <w:rPr>
          <w:rFonts w:eastAsiaTheme="majorEastAsia"/>
          <w:szCs w:val="28"/>
        </w:rPr>
      </w:pPr>
    </w:p>
    <w:p w:rsidR="004631FD" w:rsidRDefault="004631FD" w:rsidP="004631FD">
      <w:pPr>
        <w:ind w:firstLine="0"/>
        <w:rPr>
          <w:rFonts w:eastAsiaTheme="majorEastAsia"/>
          <w:szCs w:val="28"/>
        </w:rPr>
      </w:pPr>
    </w:p>
    <w:p w:rsidR="004631FD" w:rsidRDefault="004631FD" w:rsidP="004631FD">
      <w:pPr>
        <w:rPr>
          <w:rFonts w:eastAsiaTheme="majorEastAsia"/>
          <w:szCs w:val="28"/>
        </w:rPr>
      </w:pPr>
    </w:p>
    <w:p w:rsidR="004631FD" w:rsidRDefault="004631FD" w:rsidP="004631FD">
      <w:pPr>
        <w:rPr>
          <w:rFonts w:eastAsiaTheme="majorEastAsia"/>
          <w:szCs w:val="28"/>
        </w:rPr>
      </w:pPr>
    </w:p>
    <w:sectPr w:rsidR="004631FD" w:rsidSect="00AF49D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376" w:rsidRDefault="005A7376" w:rsidP="00E933FF">
      <w:pPr>
        <w:spacing w:line="240" w:lineRule="auto"/>
      </w:pPr>
      <w:r>
        <w:separator/>
      </w:r>
    </w:p>
  </w:endnote>
  <w:endnote w:type="continuationSeparator" w:id="0">
    <w:p w:rsidR="005A7376" w:rsidRDefault="005A7376" w:rsidP="00E93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242991"/>
      <w:docPartObj>
        <w:docPartGallery w:val="Page Numbers (Bottom of Page)"/>
        <w:docPartUnique/>
      </w:docPartObj>
    </w:sdtPr>
    <w:sdtEndPr/>
    <w:sdtContent>
      <w:p w:rsidR="005A7376" w:rsidRDefault="005A737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848">
          <w:rPr>
            <w:noProof/>
          </w:rPr>
          <w:t>13</w:t>
        </w:r>
        <w:r>
          <w:fldChar w:fldCharType="end"/>
        </w:r>
      </w:p>
    </w:sdtContent>
  </w:sdt>
  <w:p w:rsidR="005A7376" w:rsidRDefault="005A73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376" w:rsidRDefault="005A7376" w:rsidP="00E933FF">
      <w:pPr>
        <w:spacing w:line="240" w:lineRule="auto"/>
      </w:pPr>
      <w:r>
        <w:separator/>
      </w:r>
    </w:p>
  </w:footnote>
  <w:footnote w:type="continuationSeparator" w:id="0">
    <w:p w:rsidR="005A7376" w:rsidRDefault="005A7376" w:rsidP="00E933FF">
      <w:pPr>
        <w:spacing w:line="240" w:lineRule="auto"/>
      </w:pPr>
      <w:r>
        <w:continuationSeparator/>
      </w:r>
    </w:p>
  </w:footnote>
  <w:footnote w:id="1">
    <w:p w:rsidR="00421E71" w:rsidRDefault="005A7376">
      <w:pPr>
        <w:pStyle w:val="af0"/>
      </w:pPr>
      <w:r>
        <w:rPr>
          <w:rStyle w:val="af2"/>
        </w:rPr>
        <w:footnoteRef/>
      </w:r>
      <w:r>
        <w:t xml:space="preserve"> </w:t>
      </w:r>
      <w:r w:rsidR="00421E71" w:rsidRPr="00421E71">
        <w:t>В рейтинге Impact Rankings 202</w:t>
      </w:r>
      <w:r w:rsidR="00421E71">
        <w:t>3</w:t>
      </w:r>
      <w:r w:rsidR="00421E71" w:rsidRPr="00421E71">
        <w:t xml:space="preserve"> были представлены </w:t>
      </w:r>
      <w:r w:rsidR="00421E71">
        <w:t>4</w:t>
      </w:r>
      <w:r w:rsidR="00421E71" w:rsidRPr="00421E71">
        <w:t xml:space="preserve"> университет</w:t>
      </w:r>
      <w:r w:rsidR="00421E71">
        <w:t>а</w:t>
      </w:r>
      <w:r w:rsidR="00421E71" w:rsidRPr="00421E71">
        <w:t xml:space="preserve"> Республики Беларусь: БГУИР, УГЗ МЧС</w:t>
      </w:r>
      <w:r w:rsidR="00421E71">
        <w:t xml:space="preserve">, </w:t>
      </w:r>
      <w:r w:rsidR="00421E71" w:rsidRPr="00421E71">
        <w:t>ГГМУ, ГрГУ им. Янки Купалы, всем присвоено место 1001+.</w:t>
      </w:r>
    </w:p>
    <w:p w:rsidR="00421E71" w:rsidRDefault="005A7376">
      <w:pPr>
        <w:pStyle w:val="af0"/>
      </w:pPr>
      <w:r w:rsidRPr="005A7376">
        <w:t xml:space="preserve">В рейтинге Impact Rankings 2022 были представлены 6 университетов Республики Беларусь: БГУИР, ВГМУ, ГГМУ, </w:t>
      </w:r>
      <w:proofErr w:type="spellStart"/>
      <w:r w:rsidRPr="005A7376">
        <w:t>ГрГМУ</w:t>
      </w:r>
      <w:proofErr w:type="spellEnd"/>
      <w:r w:rsidRPr="005A7376">
        <w:t>, ГрГУ им. Янки Купалы, УГЗ МЧС, всем присвоено место 1001+</w:t>
      </w:r>
      <w:r w:rsidR="00EE3C8F">
        <w:t>.</w:t>
      </w:r>
    </w:p>
  </w:footnote>
  <w:footnote w:id="2">
    <w:p w:rsidR="00236647" w:rsidRDefault="00236647">
      <w:pPr>
        <w:pStyle w:val="af0"/>
      </w:pPr>
      <w:r>
        <w:rPr>
          <w:rStyle w:val="af2"/>
        </w:rPr>
        <w:footnoteRef/>
      </w:r>
      <w:r>
        <w:t xml:space="preserve"> На странице результатов Рейтинга наименования УВО Беларуси и РФ </w:t>
      </w:r>
      <w:proofErr w:type="spellStart"/>
      <w:r>
        <w:t>некликабельны</w:t>
      </w:r>
      <w:proofErr w:type="spellEnd"/>
      <w:r>
        <w:t xml:space="preserve"> (неактивны, серый цвет текста), значения</w:t>
      </w:r>
      <w:r w:rsidRPr="00236647">
        <w:t xml:space="preserve"> </w:t>
      </w:r>
      <w:r>
        <w:t xml:space="preserve">ЦУР 16 «Мир, справедливость и сильные институты» не указаны.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356"/>
    <w:multiLevelType w:val="multilevel"/>
    <w:tmpl w:val="FD08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2A2904"/>
    <w:multiLevelType w:val="hybridMultilevel"/>
    <w:tmpl w:val="1026F270"/>
    <w:lvl w:ilvl="0" w:tplc="79D08C20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A16FD4"/>
    <w:multiLevelType w:val="multilevel"/>
    <w:tmpl w:val="CB66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BA24FF"/>
    <w:multiLevelType w:val="hybridMultilevel"/>
    <w:tmpl w:val="0FC2E2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386311"/>
    <w:multiLevelType w:val="multilevel"/>
    <w:tmpl w:val="BB08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8C5B73"/>
    <w:multiLevelType w:val="multilevel"/>
    <w:tmpl w:val="293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8E1F34"/>
    <w:multiLevelType w:val="multilevel"/>
    <w:tmpl w:val="9EB8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F41978"/>
    <w:multiLevelType w:val="multilevel"/>
    <w:tmpl w:val="AD7A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D4"/>
    <w:rsid w:val="00001D87"/>
    <w:rsid w:val="000126E3"/>
    <w:rsid w:val="000250E9"/>
    <w:rsid w:val="00037F10"/>
    <w:rsid w:val="00042965"/>
    <w:rsid w:val="00061A1D"/>
    <w:rsid w:val="00070987"/>
    <w:rsid w:val="0007587A"/>
    <w:rsid w:val="00091D6E"/>
    <w:rsid w:val="000929E7"/>
    <w:rsid w:val="00092DC3"/>
    <w:rsid w:val="000A00FC"/>
    <w:rsid w:val="000D165B"/>
    <w:rsid w:val="000E14C0"/>
    <w:rsid w:val="000E6F3E"/>
    <w:rsid w:val="000E7588"/>
    <w:rsid w:val="000F521C"/>
    <w:rsid w:val="000F770E"/>
    <w:rsid w:val="0013341D"/>
    <w:rsid w:val="00150430"/>
    <w:rsid w:val="00166BB9"/>
    <w:rsid w:val="00181704"/>
    <w:rsid w:val="00190F04"/>
    <w:rsid w:val="001A4C41"/>
    <w:rsid w:val="001B3CD1"/>
    <w:rsid w:val="001F0BDB"/>
    <w:rsid w:val="00204870"/>
    <w:rsid w:val="00214BCE"/>
    <w:rsid w:val="00216DBB"/>
    <w:rsid w:val="00217159"/>
    <w:rsid w:val="00217642"/>
    <w:rsid w:val="00236647"/>
    <w:rsid w:val="00255AFA"/>
    <w:rsid w:val="00275501"/>
    <w:rsid w:val="00275B3A"/>
    <w:rsid w:val="002762A1"/>
    <w:rsid w:val="00276FD0"/>
    <w:rsid w:val="00291567"/>
    <w:rsid w:val="00295CCF"/>
    <w:rsid w:val="002A388A"/>
    <w:rsid w:val="002A4677"/>
    <w:rsid w:val="002B05D8"/>
    <w:rsid w:val="002C2941"/>
    <w:rsid w:val="002D0237"/>
    <w:rsid w:val="002D0600"/>
    <w:rsid w:val="00316815"/>
    <w:rsid w:val="00317188"/>
    <w:rsid w:val="003667B0"/>
    <w:rsid w:val="00371FF9"/>
    <w:rsid w:val="00384491"/>
    <w:rsid w:val="003933A3"/>
    <w:rsid w:val="003A02C3"/>
    <w:rsid w:val="003A5B60"/>
    <w:rsid w:val="003B2C1A"/>
    <w:rsid w:val="003D512D"/>
    <w:rsid w:val="00416F01"/>
    <w:rsid w:val="00421E71"/>
    <w:rsid w:val="00424F25"/>
    <w:rsid w:val="00425917"/>
    <w:rsid w:val="00443BAA"/>
    <w:rsid w:val="00453E02"/>
    <w:rsid w:val="004631FD"/>
    <w:rsid w:val="0049707F"/>
    <w:rsid w:val="004A61E0"/>
    <w:rsid w:val="004B08FA"/>
    <w:rsid w:val="004B5CF4"/>
    <w:rsid w:val="004C4A33"/>
    <w:rsid w:val="004D5570"/>
    <w:rsid w:val="004E4E07"/>
    <w:rsid w:val="004F36C4"/>
    <w:rsid w:val="00504907"/>
    <w:rsid w:val="00541FF4"/>
    <w:rsid w:val="00542A97"/>
    <w:rsid w:val="00552DF0"/>
    <w:rsid w:val="00557970"/>
    <w:rsid w:val="00562686"/>
    <w:rsid w:val="00564099"/>
    <w:rsid w:val="00580CEE"/>
    <w:rsid w:val="005A7376"/>
    <w:rsid w:val="005B042A"/>
    <w:rsid w:val="005B095C"/>
    <w:rsid w:val="005B225E"/>
    <w:rsid w:val="005C6142"/>
    <w:rsid w:val="005C7A56"/>
    <w:rsid w:val="005D0EFB"/>
    <w:rsid w:val="005E6917"/>
    <w:rsid w:val="005F69C4"/>
    <w:rsid w:val="00621350"/>
    <w:rsid w:val="0062442E"/>
    <w:rsid w:val="00635CB0"/>
    <w:rsid w:val="00675191"/>
    <w:rsid w:val="00684C72"/>
    <w:rsid w:val="00692F8A"/>
    <w:rsid w:val="006B003C"/>
    <w:rsid w:val="006B2943"/>
    <w:rsid w:val="006C235C"/>
    <w:rsid w:val="006D250C"/>
    <w:rsid w:val="006E456D"/>
    <w:rsid w:val="006F5334"/>
    <w:rsid w:val="00705415"/>
    <w:rsid w:val="00730A69"/>
    <w:rsid w:val="00731E3E"/>
    <w:rsid w:val="00735848"/>
    <w:rsid w:val="00736B8A"/>
    <w:rsid w:val="007561CE"/>
    <w:rsid w:val="00775BD9"/>
    <w:rsid w:val="0079033E"/>
    <w:rsid w:val="00795118"/>
    <w:rsid w:val="007B1BDC"/>
    <w:rsid w:val="007F3984"/>
    <w:rsid w:val="008029A5"/>
    <w:rsid w:val="00815FCB"/>
    <w:rsid w:val="008202D5"/>
    <w:rsid w:val="00824442"/>
    <w:rsid w:val="0082510D"/>
    <w:rsid w:val="008336C8"/>
    <w:rsid w:val="008545CB"/>
    <w:rsid w:val="008550AC"/>
    <w:rsid w:val="00855A7F"/>
    <w:rsid w:val="008A08AC"/>
    <w:rsid w:val="008A4FCE"/>
    <w:rsid w:val="008B75B0"/>
    <w:rsid w:val="008C7A0F"/>
    <w:rsid w:val="008E345B"/>
    <w:rsid w:val="009029FE"/>
    <w:rsid w:val="00925B8B"/>
    <w:rsid w:val="0093193A"/>
    <w:rsid w:val="00954AD4"/>
    <w:rsid w:val="00955FCF"/>
    <w:rsid w:val="00965D25"/>
    <w:rsid w:val="009767A5"/>
    <w:rsid w:val="00991529"/>
    <w:rsid w:val="009A2D29"/>
    <w:rsid w:val="009A625F"/>
    <w:rsid w:val="009A7BEE"/>
    <w:rsid w:val="009C07F0"/>
    <w:rsid w:val="009C098B"/>
    <w:rsid w:val="009C10CA"/>
    <w:rsid w:val="009E0706"/>
    <w:rsid w:val="009E694A"/>
    <w:rsid w:val="009F7018"/>
    <w:rsid w:val="00A047CE"/>
    <w:rsid w:val="00A05794"/>
    <w:rsid w:val="00A24B0F"/>
    <w:rsid w:val="00A54034"/>
    <w:rsid w:val="00A61B78"/>
    <w:rsid w:val="00A66C51"/>
    <w:rsid w:val="00A808BB"/>
    <w:rsid w:val="00A81416"/>
    <w:rsid w:val="00A87340"/>
    <w:rsid w:val="00A90601"/>
    <w:rsid w:val="00A916C3"/>
    <w:rsid w:val="00A946F8"/>
    <w:rsid w:val="00A94E56"/>
    <w:rsid w:val="00AA09C6"/>
    <w:rsid w:val="00AB7D4E"/>
    <w:rsid w:val="00AD64C0"/>
    <w:rsid w:val="00AE0428"/>
    <w:rsid w:val="00AF3259"/>
    <w:rsid w:val="00AF49D9"/>
    <w:rsid w:val="00B04CF3"/>
    <w:rsid w:val="00B27A14"/>
    <w:rsid w:val="00B30D34"/>
    <w:rsid w:val="00B30DC1"/>
    <w:rsid w:val="00B32CD9"/>
    <w:rsid w:val="00B72B74"/>
    <w:rsid w:val="00B90E90"/>
    <w:rsid w:val="00B9633A"/>
    <w:rsid w:val="00BA368F"/>
    <w:rsid w:val="00BB51FF"/>
    <w:rsid w:val="00BC00B2"/>
    <w:rsid w:val="00BC6309"/>
    <w:rsid w:val="00BD364B"/>
    <w:rsid w:val="00BE1236"/>
    <w:rsid w:val="00BE64F9"/>
    <w:rsid w:val="00BE695A"/>
    <w:rsid w:val="00C06DF3"/>
    <w:rsid w:val="00C205B9"/>
    <w:rsid w:val="00C360CF"/>
    <w:rsid w:val="00C40A31"/>
    <w:rsid w:val="00C72A02"/>
    <w:rsid w:val="00C841AE"/>
    <w:rsid w:val="00C97CFB"/>
    <w:rsid w:val="00CB44A1"/>
    <w:rsid w:val="00CD66D3"/>
    <w:rsid w:val="00CD73F0"/>
    <w:rsid w:val="00CE633F"/>
    <w:rsid w:val="00CF6068"/>
    <w:rsid w:val="00D00D39"/>
    <w:rsid w:val="00D2346E"/>
    <w:rsid w:val="00D24BD2"/>
    <w:rsid w:val="00D279E4"/>
    <w:rsid w:val="00D41518"/>
    <w:rsid w:val="00D44492"/>
    <w:rsid w:val="00D60DDC"/>
    <w:rsid w:val="00D87D54"/>
    <w:rsid w:val="00DA3C26"/>
    <w:rsid w:val="00DB3033"/>
    <w:rsid w:val="00DC17EA"/>
    <w:rsid w:val="00DD1630"/>
    <w:rsid w:val="00DD67B9"/>
    <w:rsid w:val="00DE7A45"/>
    <w:rsid w:val="00DF05D1"/>
    <w:rsid w:val="00E0045B"/>
    <w:rsid w:val="00E005EA"/>
    <w:rsid w:val="00E01D90"/>
    <w:rsid w:val="00E02697"/>
    <w:rsid w:val="00E150BC"/>
    <w:rsid w:val="00E25048"/>
    <w:rsid w:val="00E36CA8"/>
    <w:rsid w:val="00E52AB1"/>
    <w:rsid w:val="00E662D4"/>
    <w:rsid w:val="00E84186"/>
    <w:rsid w:val="00E858E6"/>
    <w:rsid w:val="00E91622"/>
    <w:rsid w:val="00E933FF"/>
    <w:rsid w:val="00E96573"/>
    <w:rsid w:val="00EB036A"/>
    <w:rsid w:val="00EC5E3A"/>
    <w:rsid w:val="00EC6EC3"/>
    <w:rsid w:val="00ED27CB"/>
    <w:rsid w:val="00EE152F"/>
    <w:rsid w:val="00EE3C8F"/>
    <w:rsid w:val="00F03095"/>
    <w:rsid w:val="00F30830"/>
    <w:rsid w:val="00F345A3"/>
    <w:rsid w:val="00F45E90"/>
    <w:rsid w:val="00F54676"/>
    <w:rsid w:val="00F6003F"/>
    <w:rsid w:val="00F60AA0"/>
    <w:rsid w:val="00F87757"/>
    <w:rsid w:val="00F90772"/>
    <w:rsid w:val="00F9101A"/>
    <w:rsid w:val="00F96624"/>
    <w:rsid w:val="00FA0C8B"/>
    <w:rsid w:val="00FA3568"/>
    <w:rsid w:val="00FA4C72"/>
    <w:rsid w:val="00FA55B2"/>
    <w:rsid w:val="00FB41C8"/>
    <w:rsid w:val="00FD2769"/>
    <w:rsid w:val="00FE6178"/>
    <w:rsid w:val="00FF106B"/>
    <w:rsid w:val="00FF1105"/>
    <w:rsid w:val="00FF392A"/>
    <w:rsid w:val="00FF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AD4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A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8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AD4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AD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styleId="a4">
    <w:name w:val="Emphasis"/>
    <w:basedOn w:val="a0"/>
    <w:uiPriority w:val="20"/>
    <w:qFormat/>
    <w:rsid w:val="00954AD4"/>
    <w:rPr>
      <w:i/>
      <w:iCs/>
    </w:rPr>
  </w:style>
  <w:style w:type="character" w:styleId="a5">
    <w:name w:val="Strong"/>
    <w:basedOn w:val="a0"/>
    <w:uiPriority w:val="22"/>
    <w:qFormat/>
    <w:rsid w:val="00954AD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4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954AD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4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A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66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B08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dg-score-multiinfo">
    <w:name w:val="sdg-score-multi__info"/>
    <w:basedOn w:val="a0"/>
    <w:rsid w:val="004B08FA"/>
  </w:style>
  <w:style w:type="paragraph" w:styleId="a9">
    <w:name w:val="List Paragraph"/>
    <w:basedOn w:val="a"/>
    <w:uiPriority w:val="34"/>
    <w:qFormat/>
    <w:rsid w:val="004C4A33"/>
    <w:pPr>
      <w:ind w:left="720"/>
      <w:contextualSpacing/>
    </w:pPr>
  </w:style>
  <w:style w:type="table" w:styleId="aa">
    <w:name w:val="Table Grid"/>
    <w:basedOn w:val="a1"/>
    <w:uiPriority w:val="59"/>
    <w:rsid w:val="00E933F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rsid w:val="00E933FF"/>
  </w:style>
  <w:style w:type="paragraph" w:styleId="ad">
    <w:name w:val="footer"/>
    <w:basedOn w:val="a"/>
    <w:link w:val="ae"/>
    <w:uiPriority w:val="99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33FF"/>
  </w:style>
  <w:style w:type="paragraph" w:styleId="af">
    <w:name w:val="TOC Heading"/>
    <w:basedOn w:val="1"/>
    <w:next w:val="a"/>
    <w:uiPriority w:val="39"/>
    <w:unhideWhenUsed/>
    <w:qFormat/>
    <w:rsid w:val="004631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14BCE"/>
    <w:pPr>
      <w:tabs>
        <w:tab w:val="right" w:leader="dot" w:pos="9345"/>
      </w:tabs>
      <w:spacing w:after="100"/>
      <w:ind w:firstLine="0"/>
    </w:pPr>
  </w:style>
  <w:style w:type="paragraph" w:styleId="af0">
    <w:name w:val="footnote text"/>
    <w:basedOn w:val="a"/>
    <w:link w:val="af1"/>
    <w:uiPriority w:val="99"/>
    <w:semiHidden/>
    <w:unhideWhenUsed/>
    <w:rsid w:val="00F30830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3083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3083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AD4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A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6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8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AD4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AD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styleId="a4">
    <w:name w:val="Emphasis"/>
    <w:basedOn w:val="a0"/>
    <w:uiPriority w:val="20"/>
    <w:qFormat/>
    <w:rsid w:val="00954AD4"/>
    <w:rPr>
      <w:i/>
      <w:iCs/>
    </w:rPr>
  </w:style>
  <w:style w:type="character" w:styleId="a5">
    <w:name w:val="Strong"/>
    <w:basedOn w:val="a0"/>
    <w:uiPriority w:val="22"/>
    <w:qFormat/>
    <w:rsid w:val="00954AD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4A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954AD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4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A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667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B08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dg-score-multiinfo">
    <w:name w:val="sdg-score-multi__info"/>
    <w:basedOn w:val="a0"/>
    <w:rsid w:val="004B08FA"/>
  </w:style>
  <w:style w:type="paragraph" w:styleId="a9">
    <w:name w:val="List Paragraph"/>
    <w:basedOn w:val="a"/>
    <w:uiPriority w:val="34"/>
    <w:qFormat/>
    <w:rsid w:val="004C4A33"/>
    <w:pPr>
      <w:ind w:left="720"/>
      <w:contextualSpacing/>
    </w:pPr>
  </w:style>
  <w:style w:type="table" w:styleId="aa">
    <w:name w:val="Table Grid"/>
    <w:basedOn w:val="a1"/>
    <w:uiPriority w:val="59"/>
    <w:rsid w:val="00E933F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rsid w:val="00E933FF"/>
  </w:style>
  <w:style w:type="paragraph" w:styleId="ad">
    <w:name w:val="footer"/>
    <w:basedOn w:val="a"/>
    <w:link w:val="ae"/>
    <w:uiPriority w:val="99"/>
    <w:unhideWhenUsed/>
    <w:rsid w:val="00E933FF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933FF"/>
  </w:style>
  <w:style w:type="paragraph" w:styleId="af">
    <w:name w:val="TOC Heading"/>
    <w:basedOn w:val="1"/>
    <w:next w:val="a"/>
    <w:uiPriority w:val="39"/>
    <w:unhideWhenUsed/>
    <w:qFormat/>
    <w:rsid w:val="004631FD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14BCE"/>
    <w:pPr>
      <w:tabs>
        <w:tab w:val="right" w:leader="dot" w:pos="9345"/>
      </w:tabs>
      <w:spacing w:after="100"/>
      <w:ind w:firstLine="0"/>
    </w:pPr>
  </w:style>
  <w:style w:type="paragraph" w:styleId="af0">
    <w:name w:val="footnote text"/>
    <w:basedOn w:val="a"/>
    <w:link w:val="af1"/>
    <w:uiPriority w:val="99"/>
    <w:semiHidden/>
    <w:unhideWhenUsed/>
    <w:rsid w:val="00F30830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3083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308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36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42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8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40845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6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0177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59978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4456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508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62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977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75442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5513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128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9485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7478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76642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952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8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47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8667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6391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8985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466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4679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4875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6564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560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24140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095006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233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85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8484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35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0844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42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9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84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053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5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8557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23268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47488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089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6404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8559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026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391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370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56972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173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91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83548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8174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85199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9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68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3057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8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1353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5309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6062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741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2126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9436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7505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389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1712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5526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96273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314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8234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0182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89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15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4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8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19624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6735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623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5158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07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946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230254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6547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33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759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3842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481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63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8030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6577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4536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12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54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E1E1E1"/>
                                <w:left w:val="single" w:sz="6" w:space="4" w:color="E1E1E1"/>
                                <w:bottom w:val="single" w:sz="6" w:space="1" w:color="E1E1E1"/>
                                <w:right w:val="single" w:sz="6" w:space="4" w:color="E1E1E1"/>
                              </w:divBdr>
                            </w:div>
                          </w:divsChild>
                        </w:div>
                        <w:div w:id="8403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2324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704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20096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3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49620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4912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85803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63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53409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3232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12623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517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508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65552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" w:color="000000"/>
                                    <w:left w:val="single" w:sz="6" w:space="13" w:color="000000"/>
                                    <w:bottom w:val="single" w:sz="6" w:space="1" w:color="000000"/>
                                    <w:right w:val="none" w:sz="0" w:space="0" w:color="auto"/>
                                  </w:divBdr>
                                  <w:divsChild>
                                    <w:div w:id="2435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949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57239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66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5104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44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93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1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2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3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91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020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6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76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24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4471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8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1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32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5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2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0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21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62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325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3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79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1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8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66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29553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75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9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61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4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04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meshighereducation.com/impact-rankings-2020-sdg-peace-justice-and-strong-institutions-sdg-16-methodology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hyperlink" Target="https://www.timeshighereducation.com/world-university-rankings/university-manchester" TargetMode="External"/><Relationship Id="rId34" Type="http://schemas.openxmlformats.org/officeDocument/2006/relationships/footer" Target="footer1.xml"/><Relationship Id="rId42" Type="http://schemas.openxmlformats.org/officeDocument/2006/relationships/image" Target="media/image21.jpeg"/><Relationship Id="rId47" Type="http://schemas.openxmlformats.org/officeDocument/2006/relationships/image" Target="media/image25.png"/><Relationship Id="rId50" Type="http://schemas.openxmlformats.org/officeDocument/2006/relationships/image" Target="media/image27.jpeg"/><Relationship Id="rId55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image" Target="media/image41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hyperlink" Target="https://www.timeshighereducation.com/impact-rankings-2020-sdg-reduced-inequalities-sdg-10-methodology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.bin"/><Relationship Id="rId40" Type="http://schemas.openxmlformats.org/officeDocument/2006/relationships/image" Target="media/image20.png"/><Relationship Id="rId45" Type="http://schemas.openxmlformats.org/officeDocument/2006/relationships/oleObject" Target="embeddings/oleObject3.bin"/><Relationship Id="rId53" Type="http://schemas.openxmlformats.org/officeDocument/2006/relationships/oleObject" Target="embeddings/oleObject5.bin"/><Relationship Id="rId58" Type="http://schemas.openxmlformats.org/officeDocument/2006/relationships/image" Target="media/image33.jpeg"/><Relationship Id="rId66" Type="http://schemas.openxmlformats.org/officeDocument/2006/relationships/image" Target="media/image39.jpeg"/><Relationship Id="rId74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www.timeshighereducation.com/world-university-rankings/arizona-state-university-tempe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6.bin"/><Relationship Id="rId61" Type="http://schemas.openxmlformats.org/officeDocument/2006/relationships/oleObject" Target="embeddings/oleObject7.bin"/><Relationship Id="rId10" Type="http://schemas.openxmlformats.org/officeDocument/2006/relationships/hyperlink" Target="https://www.timeshighereducation.com/impact-rankings-2020-sdg-affordable-and-clean-energy-sdg-7-methodology" TargetMode="External"/><Relationship Id="rId19" Type="http://schemas.openxmlformats.org/officeDocument/2006/relationships/hyperlink" Target="https://www.timeshighereducation.com/rankings/impact/2022/gender-equality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oleObject" Target="embeddings/oleObject8.bin"/><Relationship Id="rId73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www.timeshighereducation.com/world-university-rankings/queens-university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38.png"/><Relationship Id="rId69" Type="http://schemas.openxmlformats.org/officeDocument/2006/relationships/oleObject" Target="embeddings/oleObject9.bin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hyperlink" Target="https://www.timeshighereducation.com/impact-rankings-2020-sdg-responsible-consumption-and-production-sdg-12-methodology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hyperlink" Target="https://www.timeshighereducation.com/world-university-rankings/western-sydney-university" TargetMode="External"/><Relationship Id="rId41" Type="http://schemas.openxmlformats.org/officeDocument/2006/relationships/oleObject" Target="embeddings/oleObject2.bin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70" Type="http://schemas.openxmlformats.org/officeDocument/2006/relationships/image" Target="media/image4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ранг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238095238095238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253968253968253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294E-3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218253968253968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3148148148148147E-3"/>
                  <c:y val="-0.18650793650793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0.289682539682539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3148148148148147E-3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0.32539682539682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3148148148148147E-3"/>
                  <c:y val="-0.333333333333333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3148148148147301E-3"/>
                  <c:y val="-0.436507936507936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0"/>
                <c:pt idx="0">
                  <c:v>ЦУР 1</c:v>
                </c:pt>
                <c:pt idx="1">
                  <c:v>ЦУР 3</c:v>
                </c:pt>
                <c:pt idx="2">
                  <c:v>ЦУР 4</c:v>
                </c:pt>
                <c:pt idx="3">
                  <c:v>ЦУР 5</c:v>
                </c:pt>
                <c:pt idx="4">
                  <c:v>ЦУР 8</c:v>
                </c:pt>
                <c:pt idx="5">
                  <c:v>ЦУР 10</c:v>
                </c:pt>
                <c:pt idx="6">
                  <c:v>ЦУР 11</c:v>
                </c:pt>
                <c:pt idx="7">
                  <c:v>ЦУР 12</c:v>
                </c:pt>
                <c:pt idx="8">
                  <c:v>ЦУР 16</c:v>
                </c:pt>
                <c:pt idx="9">
                  <c:v>ЦУР 17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35.4</c:v>
                </c:pt>
                <c:pt idx="1">
                  <c:v>35.299999999999997</c:v>
                </c:pt>
                <c:pt idx="2">
                  <c:v>38.5</c:v>
                </c:pt>
                <c:pt idx="3">
                  <c:v>29.7</c:v>
                </c:pt>
                <c:pt idx="4">
                  <c:v>24.5</c:v>
                </c:pt>
                <c:pt idx="5">
                  <c:v>39.5</c:v>
                </c:pt>
                <c:pt idx="6">
                  <c:v>38.1</c:v>
                </c:pt>
                <c:pt idx="7">
                  <c:v>47</c:v>
                </c:pt>
                <c:pt idx="8">
                  <c:v>46.4</c:v>
                </c:pt>
                <c:pt idx="9">
                  <c:v>64.099999999999994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581760"/>
        <c:axId val="39330560"/>
      </c:barChart>
      <c:catAx>
        <c:axId val="38581760"/>
        <c:scaling>
          <c:orientation val="minMax"/>
        </c:scaling>
        <c:delete val="0"/>
        <c:axPos val="b"/>
        <c:majorTickMark val="out"/>
        <c:minorTickMark val="none"/>
        <c:tickLblPos val="nextTo"/>
        <c:crossAx val="39330560"/>
        <c:crosses val="autoZero"/>
        <c:auto val="1"/>
        <c:lblAlgn val="ctr"/>
        <c:lblOffset val="100"/>
        <c:noMultiLvlLbl val="0"/>
      </c:catAx>
      <c:valAx>
        <c:axId val="39330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581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FACC8B-556F-46FF-B4F7-112D96B3F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4828</TotalTime>
  <Pages>13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ЛИСОВСКАЯ АНАСТАСИЯ КАЗИМИРОВНА</dc:creator>
  <cp:lastModifiedBy>ЧАПЛИНСКАЯ СВЕТЛАНА ЛЕОНИДОВНА</cp:lastModifiedBy>
  <cp:revision>109</cp:revision>
  <cp:lastPrinted>2022-05-11T07:13:00Z</cp:lastPrinted>
  <dcterms:created xsi:type="dcterms:W3CDTF">2022-05-05T05:32:00Z</dcterms:created>
  <dcterms:modified xsi:type="dcterms:W3CDTF">2024-06-14T13:21:00Z</dcterms:modified>
</cp:coreProperties>
</file>