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2D" w:rsidRDefault="00A54C2D" w:rsidP="00A54C2D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831"/>
        <w:gridCol w:w="2040"/>
        <w:gridCol w:w="576"/>
        <w:gridCol w:w="457"/>
        <w:gridCol w:w="592"/>
        <w:gridCol w:w="1196"/>
      </w:tblGrid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УО «</w:t>
            </w:r>
            <w:proofErr w:type="spellStart"/>
            <w:r>
              <w:rPr>
                <w:u w:val="single"/>
                <w:lang w:eastAsia="en-US"/>
              </w:rPr>
              <w:t>ГрГУ</w:t>
            </w:r>
            <w:proofErr w:type="spellEnd"/>
            <w:r>
              <w:rPr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(наименование организации)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</w:p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</w:p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</w:p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A54C2D" w:rsidTr="006F59B1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проректор_______</w:t>
            </w:r>
          </w:p>
        </w:tc>
        <w:tc>
          <w:tcPr>
            <w:tcW w:w="513" w:type="pct"/>
            <w:gridSpan w:val="2"/>
            <w:hideMark/>
          </w:tcPr>
          <w:p w:rsidR="00A54C2D" w:rsidRDefault="00A54C2D" w:rsidP="006F59B1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_Н.И. Войтко </w:t>
            </w:r>
          </w:p>
        </w:tc>
      </w:tr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A54C2D" w:rsidRDefault="00A54C2D" w:rsidP="006F59B1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A54C2D" w:rsidRDefault="00A54C2D" w:rsidP="006F59B1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A54C2D" w:rsidRDefault="00A54C2D" w:rsidP="006F59B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 _____________ 2021 </w:t>
            </w:r>
          </w:p>
        </w:tc>
      </w:tr>
    </w:tbl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2D" w:rsidRDefault="00957558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ДЕФЕКТНЫЙ АКТ </w:t>
      </w:r>
    </w:p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2D" w:rsidRDefault="00A54C2D" w:rsidP="00A54C2D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Комиссия, образованная</w:t>
      </w:r>
      <w:r w:rsidR="00A95E7F">
        <w:rPr>
          <w:rFonts w:ascii="Times New Roman" w:hAnsi="Times New Roman" w:cs="Times New Roman"/>
          <w:sz w:val="24"/>
          <w:szCs w:val="24"/>
        </w:rPr>
        <w:t xml:space="preserve"> в соответствии с приказом № 791от 06.07.2021</w:t>
      </w:r>
      <w:r>
        <w:rPr>
          <w:rFonts w:ascii="Times New Roman" w:hAnsi="Times New Roman" w:cs="Times New Roman"/>
          <w:sz w:val="24"/>
          <w:szCs w:val="24"/>
        </w:rPr>
        <w:t>, в составе:</w:t>
      </w:r>
    </w:p>
    <w:p w:rsidR="00A54C2D" w:rsidRDefault="00A54C2D" w:rsidP="00A54C2D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</w:t>
      </w:r>
    </w:p>
    <w:p w:rsidR="00A54C2D" w:rsidRDefault="00A54C2D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 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 </w:t>
      </w:r>
    </w:p>
    <w:p w:rsidR="00A54C2D" w:rsidRDefault="00A54C2D" w:rsidP="00A54C2D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Васильев С.Ю.,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4C2D" w:rsidRDefault="00A54C2D" w:rsidP="00A54C2D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Анникова О.В. </w:t>
      </w:r>
    </w:p>
    <w:p w:rsidR="00A54C2D" w:rsidRDefault="00A54C2D" w:rsidP="00A54C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в том, что  в резул</w:t>
      </w:r>
      <w:r w:rsidR="00787C22">
        <w:rPr>
          <w:rFonts w:ascii="Times New Roman" w:hAnsi="Times New Roman" w:cs="Times New Roman"/>
          <w:sz w:val="24"/>
          <w:szCs w:val="24"/>
        </w:rPr>
        <w:t xml:space="preserve">ьтате обследования </w:t>
      </w:r>
      <w:r w:rsidR="00957558">
        <w:rPr>
          <w:rFonts w:ascii="Times New Roman" w:hAnsi="Times New Roman" w:cs="Times New Roman"/>
          <w:sz w:val="24"/>
          <w:szCs w:val="24"/>
        </w:rPr>
        <w:t>легкоатлетического манежа в учебном корпусе № 6 по ул. Захарова, 32</w:t>
      </w:r>
      <w:r w:rsidR="00DB3AA7">
        <w:rPr>
          <w:rFonts w:ascii="Times New Roman" w:hAnsi="Times New Roman" w:cs="Times New Roman"/>
          <w:sz w:val="24"/>
          <w:szCs w:val="24"/>
        </w:rPr>
        <w:t xml:space="preserve"> в г. Гродно </w:t>
      </w:r>
      <w:r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="00AD76A3">
        <w:rPr>
          <w:rFonts w:ascii="Times New Roman" w:hAnsi="Times New Roman" w:cs="Times New Roman"/>
          <w:sz w:val="24"/>
          <w:szCs w:val="24"/>
        </w:rPr>
        <w:t>отделка стен и потолка в результате длительной эксплуатации пришла в негодность: окрасочный слой более чем на 60% истерся.</w:t>
      </w:r>
      <w:r w:rsidR="00124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7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устранения вышеперечисленных дефектов необходимо вы</w:t>
      </w:r>
      <w:r w:rsidR="00A95E7F">
        <w:rPr>
          <w:rFonts w:ascii="Times New Roman" w:hAnsi="Times New Roman" w:cs="Times New Roman"/>
          <w:sz w:val="24"/>
          <w:szCs w:val="24"/>
        </w:rPr>
        <w:t>полнить текущий ремонт указанного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C2D" w:rsidRDefault="00A54C2D" w:rsidP="00A54C2D">
      <w:pPr>
        <w:pStyle w:val="ConsPlusNormal"/>
        <w:widowControl/>
        <w:tabs>
          <w:tab w:val="left" w:pos="709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A54C2D" w:rsidRDefault="00A54C2D" w:rsidP="00A54C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A54C2D" w:rsidRDefault="00A54C2D" w:rsidP="00A54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A54C2D" w:rsidRDefault="00A54C2D" w:rsidP="00A54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A54C2D" w:rsidRDefault="00A54C2D" w:rsidP="00A54C2D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A54C2D" w:rsidRDefault="00A54C2D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     (инициалы, фамилия)</w:t>
      </w:r>
    </w:p>
    <w:p w:rsidR="00A54C2D" w:rsidRDefault="00A54C2D" w:rsidP="00A54C2D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54C2D" w:rsidRDefault="00A54C2D" w:rsidP="00A54C2D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A54C2D" w:rsidRDefault="00A54C2D" w:rsidP="00A54C2D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(инициалы, фамилия)</w:t>
      </w:r>
    </w:p>
    <w:p w:rsidR="00A54C2D" w:rsidRDefault="00A54C2D" w:rsidP="00A54C2D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C2D" w:rsidRDefault="00A54C2D" w:rsidP="00A54C2D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С.Ю. Васильев  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A54C2D" w:rsidRDefault="00A54C2D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4C2D" w:rsidRDefault="00A54C2D" w:rsidP="00A54C2D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97C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инженер 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О.В. Анникова  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A54C2D" w:rsidRDefault="00A54C2D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54C2D" w:rsidRDefault="00A54C2D" w:rsidP="00A54C2D">
      <w:r>
        <w:br w:type="page"/>
      </w:r>
    </w:p>
    <w:tbl>
      <w:tblPr>
        <w:tblW w:w="104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084"/>
        <w:gridCol w:w="1083"/>
        <w:gridCol w:w="1566"/>
      </w:tblGrid>
      <w:tr w:rsidR="00964E49" w:rsidTr="0095755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ПРИМЕРНЫЙ (УКРУПНЕННЫЙ) ПЕРЕЧЕНЬ ВИДОВ СТРОИТЕЛЬНО-МОНТАЖНЫХ РАБОТ</w:t>
            </w: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Виды выполняемых строительно-монтажных работ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Ед.</w:t>
            </w:r>
            <w:r w:rsidRPr="00964E49">
              <w:rPr>
                <w:sz w:val="24"/>
              </w:rPr>
              <w:t xml:space="preserve"> и</w:t>
            </w:r>
            <w:r w:rsidRPr="00964E49">
              <w:rPr>
                <w:sz w:val="24"/>
              </w:rPr>
              <w:t>з</w:t>
            </w:r>
            <w:r>
              <w:rPr>
                <w:sz w:val="24"/>
              </w:rPr>
              <w:t>м.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1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Колич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Примечание</w:t>
            </w: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95755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9" w:rsidRPr="00964E49" w:rsidRDefault="00964E49" w:rsidP="0096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Ремонт штукатурки внутренних стен по камню и бетону цементно-известковым раств</w:t>
            </w: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ром площадью до 10 м</w:t>
            </w:r>
            <w:proofErr w:type="gramStart"/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64E49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слоя до 20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100м</w:t>
            </w:r>
            <w:r w:rsidRPr="0095755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0,5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95755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9" w:rsidRPr="00964E49" w:rsidRDefault="00964E49" w:rsidP="0096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Окраска стен поливинилацетатными водоэмульсионными составами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окрашенных </w:t>
            </w:r>
            <w:r w:rsidRPr="009575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масляной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краской, </w:t>
            </w: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улучшенная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100м</w:t>
            </w:r>
            <w:r w:rsidRPr="0095755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9,13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95755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9" w:rsidRPr="00964E49" w:rsidRDefault="00964E49" w:rsidP="0096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Сплошная очистка потолков  от красок клеевых или казеиновых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100м</w:t>
            </w:r>
            <w:r w:rsidRPr="0095755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13,18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95755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9" w:rsidRPr="00964E49" w:rsidRDefault="00964E49" w:rsidP="0096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Окраска потолков поливинилацетатными водоэмульсионными составами по сборным конструкциям, подготовленным под окраску, улучшенная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100м</w:t>
            </w:r>
            <w:r w:rsidRPr="0095755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13,18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95755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9" w:rsidRPr="00964E49" w:rsidRDefault="00964E49" w:rsidP="0096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Устройство и разборка лесов внутренних инвентарных при высоте помещения до</w:t>
            </w:r>
            <w:r w:rsidR="0095755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100м</w:t>
            </w:r>
            <w:r w:rsidRPr="0095755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8,23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64E49" w:rsidRPr="00964E49" w:rsidTr="00957558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95755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9" w:rsidRPr="00964E49" w:rsidRDefault="00964E49" w:rsidP="0096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9"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вручную </w:t>
            </w:r>
            <w:proofErr w:type="gramStart"/>
            <w:r w:rsidRPr="00964E49">
              <w:rPr>
                <w:rFonts w:ascii="Times New Roman" w:hAnsi="Times New Roman" w:cs="Times New Roman"/>
                <w:sz w:val="24"/>
                <w:szCs w:val="24"/>
              </w:rPr>
              <w:t>сподручных</w:t>
            </w:r>
            <w:proofErr w:type="gramEnd"/>
            <w:r w:rsidRPr="00964E49">
              <w:rPr>
                <w:rFonts w:ascii="Times New Roman" w:hAnsi="Times New Roman" w:cs="Times New Roman"/>
                <w:sz w:val="24"/>
                <w:szCs w:val="24"/>
              </w:rPr>
              <w:t xml:space="preserve"> и навалочных грузов (отходов)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57558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964E49">
              <w:rPr>
                <w:color w:val="000000"/>
                <w:sz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49" w:rsidRP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964E49" w:rsidTr="0095755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964E49" w:rsidTr="0095755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4E49" w:rsidRDefault="00964E49" w:rsidP="00D91355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</w:tbl>
    <w:p w:rsidR="00DB3AA7" w:rsidRDefault="00DB3AA7" w:rsidP="00A54C2D">
      <w:pPr>
        <w:tabs>
          <w:tab w:val="left" w:pos="6804"/>
        </w:tabs>
        <w:ind w:left="-567"/>
        <w:rPr>
          <w:sz w:val="24"/>
        </w:rPr>
      </w:pPr>
    </w:p>
    <w:p w:rsidR="00DB3AA7" w:rsidRDefault="00DB3AA7" w:rsidP="00A54C2D">
      <w:pPr>
        <w:tabs>
          <w:tab w:val="left" w:pos="6804"/>
        </w:tabs>
        <w:ind w:left="-567"/>
        <w:rPr>
          <w:sz w:val="24"/>
        </w:rPr>
      </w:pPr>
    </w:p>
    <w:p w:rsidR="00DB3AA7" w:rsidRDefault="00DB3AA7" w:rsidP="00A54C2D">
      <w:pPr>
        <w:tabs>
          <w:tab w:val="left" w:pos="6804"/>
        </w:tabs>
        <w:ind w:left="-567"/>
        <w:rPr>
          <w:sz w:val="24"/>
        </w:rPr>
      </w:pPr>
    </w:p>
    <w:p w:rsidR="00DB3AA7" w:rsidRDefault="00DB3AA7" w:rsidP="00A54C2D">
      <w:pPr>
        <w:tabs>
          <w:tab w:val="left" w:pos="6804"/>
        </w:tabs>
        <w:ind w:left="-567"/>
        <w:rPr>
          <w:sz w:val="24"/>
        </w:rPr>
      </w:pPr>
    </w:p>
    <w:p w:rsidR="00DB3AA7" w:rsidRDefault="00DB3AA7" w:rsidP="00A54C2D">
      <w:pPr>
        <w:tabs>
          <w:tab w:val="left" w:pos="6804"/>
        </w:tabs>
        <w:ind w:left="-567"/>
        <w:rPr>
          <w:sz w:val="24"/>
        </w:rPr>
      </w:pPr>
    </w:p>
    <w:p w:rsidR="00DB3AA7" w:rsidRDefault="00DB3AA7" w:rsidP="00A54C2D">
      <w:pPr>
        <w:tabs>
          <w:tab w:val="left" w:pos="6804"/>
        </w:tabs>
        <w:ind w:left="-567"/>
        <w:rPr>
          <w:sz w:val="24"/>
        </w:rPr>
      </w:pPr>
    </w:p>
    <w:p w:rsidR="00A54C2D" w:rsidRDefault="00A54C2D" w:rsidP="00A54C2D">
      <w:pPr>
        <w:tabs>
          <w:tab w:val="left" w:pos="6804"/>
        </w:tabs>
        <w:ind w:left="-567"/>
        <w:rPr>
          <w:sz w:val="24"/>
        </w:rPr>
      </w:pPr>
    </w:p>
    <w:p w:rsidR="005C661A" w:rsidRPr="00A54C2D" w:rsidRDefault="00A54C2D" w:rsidP="00C80508">
      <w:pPr>
        <w:tabs>
          <w:tab w:val="left" w:pos="6804"/>
        </w:tabs>
        <w:ind w:firstLine="142"/>
        <w:rPr>
          <w:sz w:val="24"/>
        </w:rPr>
      </w:pPr>
      <w:r w:rsidRPr="00A54C2D">
        <w:rPr>
          <w:sz w:val="24"/>
        </w:rPr>
        <w:t xml:space="preserve">Составила инженер отдела </w:t>
      </w:r>
      <w:proofErr w:type="spellStart"/>
      <w:r w:rsidRPr="00A54C2D">
        <w:rPr>
          <w:sz w:val="24"/>
        </w:rPr>
        <w:t>ОРиС</w:t>
      </w:r>
      <w:proofErr w:type="spellEnd"/>
      <w:r w:rsidRPr="00A54C2D">
        <w:rPr>
          <w:sz w:val="24"/>
        </w:rPr>
        <w:tab/>
        <w:t>О.В. Анникова</w:t>
      </w:r>
    </w:p>
    <w:sectPr w:rsidR="005C661A" w:rsidRPr="00A54C2D" w:rsidSect="00357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D"/>
    <w:rsid w:val="001249FC"/>
    <w:rsid w:val="001C1ACB"/>
    <w:rsid w:val="002D2DF5"/>
    <w:rsid w:val="00357425"/>
    <w:rsid w:val="00570281"/>
    <w:rsid w:val="005C661A"/>
    <w:rsid w:val="005F08D3"/>
    <w:rsid w:val="00631C38"/>
    <w:rsid w:val="00701E77"/>
    <w:rsid w:val="00754AFB"/>
    <w:rsid w:val="007571EF"/>
    <w:rsid w:val="00787C22"/>
    <w:rsid w:val="007E5DA4"/>
    <w:rsid w:val="008856EE"/>
    <w:rsid w:val="008C37DF"/>
    <w:rsid w:val="00957558"/>
    <w:rsid w:val="00964E49"/>
    <w:rsid w:val="00976E3E"/>
    <w:rsid w:val="00A36078"/>
    <w:rsid w:val="00A54C2D"/>
    <w:rsid w:val="00A95E7F"/>
    <w:rsid w:val="00AD7052"/>
    <w:rsid w:val="00AD76A3"/>
    <w:rsid w:val="00AF3ADC"/>
    <w:rsid w:val="00C209B7"/>
    <w:rsid w:val="00C80508"/>
    <w:rsid w:val="00DB3AA7"/>
    <w:rsid w:val="00E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4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54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54C2D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A54C2D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A54C2D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4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54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54C2D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A54C2D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A54C2D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6E33-A51A-4C50-8FBD-3D5E7469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17</cp:revision>
  <cp:lastPrinted>2021-08-06T11:51:00Z</cp:lastPrinted>
  <dcterms:created xsi:type="dcterms:W3CDTF">2021-07-20T12:13:00Z</dcterms:created>
  <dcterms:modified xsi:type="dcterms:W3CDTF">2021-08-06T12:01:00Z</dcterms:modified>
</cp:coreProperties>
</file>